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FFDE" w14:textId="302665CB" w:rsidR="0083480E" w:rsidRPr="006B6E91" w:rsidRDefault="0083480E" w:rsidP="00922110">
      <w:pPr>
        <w:spacing w:after="0" w:line="240" w:lineRule="auto"/>
        <w:ind w:left="2832" w:right="425" w:firstLine="708"/>
        <w:jc w:val="center"/>
        <w:textAlignment w:val="baseline"/>
        <w:rPr>
          <w:rFonts w:ascii="Arial Nova Light" w:eastAsia="Times New Roman" w:hAnsi="Arial Nova Light" w:cs="Segoe UI"/>
          <w:sz w:val="24"/>
          <w:szCs w:val="24"/>
        </w:rPr>
      </w:pPr>
      <w:r w:rsidRPr="006B6E91">
        <w:rPr>
          <w:rFonts w:ascii="Arial Nova Light" w:hAnsi="Arial Nova Light" w:cs="Arial"/>
          <w:b/>
          <w:sz w:val="24"/>
          <w:szCs w:val="24"/>
        </w:rPr>
        <w:t>PROCEDIMIENTO ESPECIAL SANCIONADOR</w:t>
      </w:r>
    </w:p>
    <w:p w14:paraId="7800DF28" w14:textId="77777777" w:rsidR="0083480E" w:rsidRPr="006B6E91" w:rsidRDefault="0083480E" w:rsidP="0083480E">
      <w:pPr>
        <w:spacing w:after="0" w:line="240" w:lineRule="auto"/>
        <w:ind w:left="4536" w:right="425"/>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sz w:val="24"/>
          <w:szCs w:val="24"/>
        </w:rPr>
        <w:t> </w:t>
      </w:r>
    </w:p>
    <w:p w14:paraId="547DF6F1" w14:textId="77777777" w:rsidR="0083480E" w:rsidRPr="006B6E91" w:rsidRDefault="0083480E" w:rsidP="0083480E">
      <w:pPr>
        <w:spacing w:after="0" w:line="240" w:lineRule="auto"/>
        <w:ind w:left="4536" w:right="425"/>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 xml:space="preserve">EXPEDIENTE: </w:t>
      </w:r>
      <w:r w:rsidRPr="006B6E91">
        <w:rPr>
          <w:rFonts w:ascii="Arial Nova Light" w:eastAsia="Times New Roman" w:hAnsi="Arial Nova Light" w:cs="Segoe UI"/>
          <w:sz w:val="24"/>
          <w:szCs w:val="24"/>
        </w:rPr>
        <w:t>TEEA-PES-0</w:t>
      </w:r>
      <w:r>
        <w:rPr>
          <w:rFonts w:ascii="Arial Nova Light" w:eastAsia="Times New Roman" w:hAnsi="Arial Nova Light" w:cs="Segoe UI"/>
          <w:sz w:val="24"/>
          <w:szCs w:val="24"/>
        </w:rPr>
        <w:t>48</w:t>
      </w:r>
      <w:r w:rsidRPr="006B6E91">
        <w:rPr>
          <w:rFonts w:ascii="Arial Nova Light" w:eastAsia="Times New Roman" w:hAnsi="Arial Nova Light" w:cs="Segoe UI"/>
          <w:sz w:val="24"/>
          <w:szCs w:val="24"/>
        </w:rPr>
        <w:t>/2024.</w:t>
      </w:r>
    </w:p>
    <w:p w14:paraId="7F776DAA" w14:textId="71441E12" w:rsidR="0083480E" w:rsidRDefault="0083480E" w:rsidP="008C0F7E">
      <w:pPr>
        <w:spacing w:after="0" w:line="240" w:lineRule="auto"/>
        <w:ind w:left="4536" w:right="425"/>
        <w:jc w:val="both"/>
        <w:textAlignment w:val="baseline"/>
        <w:rPr>
          <w:rFonts w:ascii="Arial Nova Light" w:eastAsia="Times New Roman" w:hAnsi="Arial Nova Light" w:cs="Segoe UI"/>
          <w:sz w:val="24"/>
          <w:szCs w:val="24"/>
        </w:rPr>
      </w:pPr>
      <w:r w:rsidRPr="006B6E91">
        <w:rPr>
          <w:rFonts w:ascii="Arial Nova Light" w:hAnsi="Arial Nova Light" w:cs="Arial"/>
          <w:b/>
          <w:sz w:val="24"/>
          <w:szCs w:val="24"/>
        </w:rPr>
        <w:t>DENUNCIANTE:</w:t>
      </w:r>
      <w:r w:rsidRPr="006B6E91">
        <w:rPr>
          <w:rFonts w:ascii="Arial Nova Light" w:eastAsia="Times New Roman" w:hAnsi="Arial Nova Light" w:cs="Segoe UI"/>
          <w:sz w:val="24"/>
          <w:szCs w:val="24"/>
        </w:rPr>
        <w:t xml:space="preserve"> </w:t>
      </w:r>
      <w:bookmarkStart w:id="0" w:name="_Hlk164437476"/>
      <w:r>
        <w:rPr>
          <w:rFonts w:ascii="Arial Nova Light" w:eastAsia="Times New Roman" w:hAnsi="Arial Nova Light" w:cs="Segoe UI"/>
          <w:sz w:val="24"/>
          <w:szCs w:val="24"/>
        </w:rPr>
        <w:t xml:space="preserve"> </w:t>
      </w:r>
      <w:bookmarkEnd w:id="0"/>
      <w:r w:rsidRPr="00E55466">
        <w:rPr>
          <w:rFonts w:ascii="Arial Nova Light" w:eastAsia="Times New Roman" w:hAnsi="Arial Nova Light" w:cs="Segoe UI"/>
          <w:sz w:val="24"/>
          <w:szCs w:val="24"/>
        </w:rPr>
        <w:t xml:space="preserve">Ana Luisa Cardona Landeros, entonces candidata a </w:t>
      </w:r>
      <w:r>
        <w:rPr>
          <w:rFonts w:ascii="Arial Nova Light" w:eastAsia="Times New Roman" w:hAnsi="Arial Nova Light" w:cs="Segoe UI"/>
          <w:sz w:val="24"/>
          <w:szCs w:val="24"/>
        </w:rPr>
        <w:t>D</w:t>
      </w:r>
      <w:r w:rsidRPr="00E55466">
        <w:rPr>
          <w:rFonts w:ascii="Arial Nova Light" w:eastAsia="Times New Roman" w:hAnsi="Arial Nova Light" w:cs="Segoe UI"/>
          <w:sz w:val="24"/>
          <w:szCs w:val="24"/>
        </w:rPr>
        <w:t>iputada por</w:t>
      </w:r>
      <w:r>
        <w:rPr>
          <w:rFonts w:ascii="Arial Nova Light" w:eastAsia="Times New Roman" w:hAnsi="Arial Nova Light" w:cs="Segoe UI"/>
          <w:sz w:val="24"/>
          <w:szCs w:val="24"/>
        </w:rPr>
        <w:t xml:space="preserve"> el </w:t>
      </w:r>
      <w:r w:rsidR="008C0F7E">
        <w:rPr>
          <w:rFonts w:ascii="Arial Nova Light" w:eastAsia="Times New Roman" w:hAnsi="Arial Nova Light" w:cs="Segoe UI"/>
          <w:sz w:val="24"/>
          <w:szCs w:val="24"/>
        </w:rPr>
        <w:t>D</w:t>
      </w:r>
      <w:r>
        <w:rPr>
          <w:rFonts w:ascii="Arial Nova Light" w:eastAsia="Times New Roman" w:hAnsi="Arial Nova Light" w:cs="Segoe UI"/>
          <w:sz w:val="24"/>
          <w:szCs w:val="24"/>
        </w:rPr>
        <w:t>istrito</w:t>
      </w:r>
      <w:r w:rsidR="008C0F7E">
        <w:rPr>
          <w:rFonts w:ascii="Arial Nova Light" w:eastAsia="Times New Roman" w:hAnsi="Arial Nova Light" w:cs="Segoe UI"/>
          <w:sz w:val="24"/>
          <w:szCs w:val="24"/>
        </w:rPr>
        <w:t xml:space="preserve"> Electoral Local</w:t>
      </w:r>
      <w:r>
        <w:rPr>
          <w:rFonts w:ascii="Arial Nova Light" w:eastAsia="Times New Roman" w:hAnsi="Arial Nova Light" w:cs="Segoe UI"/>
          <w:sz w:val="24"/>
          <w:szCs w:val="24"/>
        </w:rPr>
        <w:t xml:space="preserve"> 8</w:t>
      </w:r>
      <w:r w:rsidRPr="00E55466">
        <w:rPr>
          <w:rFonts w:ascii="Arial Nova Light" w:eastAsia="Times New Roman" w:hAnsi="Arial Nova Light" w:cs="Segoe UI"/>
          <w:sz w:val="24"/>
          <w:szCs w:val="24"/>
        </w:rPr>
        <w:t xml:space="preserve"> </w:t>
      </w:r>
      <w:r>
        <w:rPr>
          <w:rFonts w:ascii="Arial Nova Light" w:eastAsia="Times New Roman" w:hAnsi="Arial Nova Light" w:cs="Segoe UI"/>
          <w:sz w:val="24"/>
          <w:szCs w:val="24"/>
        </w:rPr>
        <w:t xml:space="preserve">por el </w:t>
      </w:r>
      <w:r w:rsidRPr="00E55466">
        <w:rPr>
          <w:rFonts w:ascii="Arial Nova Light" w:eastAsia="Times New Roman" w:hAnsi="Arial Nova Light" w:cs="Segoe UI"/>
          <w:sz w:val="24"/>
          <w:szCs w:val="24"/>
        </w:rPr>
        <w:t>partido político MORENA</w:t>
      </w:r>
      <w:r>
        <w:rPr>
          <w:rStyle w:val="Refdenotaalpie"/>
          <w:rFonts w:ascii="Arial Nova Light" w:eastAsia="Times New Roman" w:hAnsi="Arial Nova Light" w:cs="Segoe UI"/>
          <w:sz w:val="24"/>
          <w:szCs w:val="24"/>
        </w:rPr>
        <w:footnoteReference w:id="1"/>
      </w:r>
      <w:r w:rsidRPr="00E55466">
        <w:rPr>
          <w:rFonts w:ascii="Arial Nova Light" w:eastAsia="Times New Roman" w:hAnsi="Arial Nova Light" w:cs="Segoe UI"/>
          <w:sz w:val="24"/>
          <w:szCs w:val="24"/>
        </w:rPr>
        <w:t>.</w:t>
      </w:r>
    </w:p>
    <w:p w14:paraId="23B7051A" w14:textId="77777777" w:rsidR="0083480E" w:rsidRDefault="0083480E" w:rsidP="0083480E">
      <w:pPr>
        <w:spacing w:after="0" w:line="240" w:lineRule="auto"/>
        <w:ind w:left="4536" w:right="425"/>
        <w:jc w:val="both"/>
        <w:textAlignment w:val="baseline"/>
        <w:rPr>
          <w:rFonts w:ascii="Arial Nova Light" w:eastAsia="Times New Roman" w:hAnsi="Arial Nova Light" w:cs="Segoe UI"/>
          <w:sz w:val="24"/>
          <w:szCs w:val="24"/>
        </w:rPr>
      </w:pPr>
      <w:r w:rsidRPr="006B6E91">
        <w:rPr>
          <w:rFonts w:ascii="Arial Nova Light" w:hAnsi="Arial Nova Light" w:cs="Arial"/>
          <w:b/>
          <w:sz w:val="24"/>
          <w:szCs w:val="24"/>
        </w:rPr>
        <w:t>DENUNCIADOS</w:t>
      </w:r>
      <w:r w:rsidRPr="006B6E91">
        <w:rPr>
          <w:rFonts w:ascii="Arial Nova Light" w:eastAsia="Times New Roman" w:hAnsi="Arial Nova Light" w:cs="Segoe UI"/>
          <w:b/>
          <w:bCs/>
          <w:sz w:val="24"/>
          <w:szCs w:val="24"/>
        </w:rPr>
        <w:t>:</w:t>
      </w:r>
      <w:r w:rsidRPr="006B6E91">
        <w:rPr>
          <w:rFonts w:ascii="Arial Nova Light" w:eastAsia="Times New Roman" w:hAnsi="Arial Nova Light" w:cs="Segoe UI"/>
          <w:sz w:val="24"/>
          <w:szCs w:val="24"/>
        </w:rPr>
        <w:t xml:space="preserve"> </w:t>
      </w:r>
      <w:r>
        <w:rPr>
          <w:rFonts w:ascii="Arial Nova Light" w:eastAsia="Times New Roman" w:hAnsi="Arial Nova Light" w:cs="Segoe UI"/>
          <w:sz w:val="24"/>
          <w:szCs w:val="24"/>
        </w:rPr>
        <w:t>A</w:t>
      </w:r>
      <w:r w:rsidRPr="00E55466">
        <w:rPr>
          <w:rFonts w:ascii="Arial Nova Light" w:eastAsia="Times New Roman" w:hAnsi="Arial Nova Light" w:cs="Segoe UI"/>
          <w:sz w:val="24"/>
          <w:szCs w:val="24"/>
        </w:rPr>
        <w:t xml:space="preserve">dministradores y/o quien resulte responsable del perfil de Facebook denominado” Iglesia Amlista </w:t>
      </w:r>
      <w:r>
        <w:rPr>
          <w:rFonts w:ascii="Arial Nova Light" w:eastAsia="Times New Roman" w:hAnsi="Arial Nova Light" w:cs="Segoe UI"/>
          <w:sz w:val="24"/>
          <w:szCs w:val="24"/>
        </w:rPr>
        <w:t>d</w:t>
      </w:r>
      <w:r w:rsidRPr="00E55466">
        <w:rPr>
          <w:rFonts w:ascii="Arial Nova Light" w:eastAsia="Times New Roman" w:hAnsi="Arial Nova Light" w:cs="Segoe UI"/>
          <w:sz w:val="24"/>
          <w:szCs w:val="24"/>
        </w:rPr>
        <w:t xml:space="preserve">e </w:t>
      </w:r>
      <w:r>
        <w:rPr>
          <w:rFonts w:ascii="Arial Nova Light" w:eastAsia="Times New Roman" w:hAnsi="Arial Nova Light" w:cs="Segoe UI"/>
          <w:sz w:val="24"/>
          <w:szCs w:val="24"/>
        </w:rPr>
        <w:t>l</w:t>
      </w:r>
      <w:r w:rsidRPr="00E55466">
        <w:rPr>
          <w:rFonts w:ascii="Arial Nova Light" w:eastAsia="Times New Roman" w:hAnsi="Arial Nova Light" w:cs="Segoe UI"/>
          <w:sz w:val="24"/>
          <w:szCs w:val="24"/>
        </w:rPr>
        <w:t xml:space="preserve">os Chairos </w:t>
      </w:r>
      <w:r>
        <w:rPr>
          <w:rFonts w:ascii="Arial Nova Light" w:eastAsia="Times New Roman" w:hAnsi="Arial Nova Light" w:cs="Segoe UI"/>
          <w:sz w:val="24"/>
          <w:szCs w:val="24"/>
        </w:rPr>
        <w:t>d</w:t>
      </w:r>
      <w:r w:rsidRPr="00E55466">
        <w:rPr>
          <w:rFonts w:ascii="Arial Nova Light" w:eastAsia="Times New Roman" w:hAnsi="Arial Nova Light" w:cs="Segoe UI"/>
          <w:sz w:val="24"/>
          <w:szCs w:val="24"/>
        </w:rPr>
        <w:t xml:space="preserve">e </w:t>
      </w:r>
      <w:r>
        <w:rPr>
          <w:rFonts w:ascii="Arial Nova Light" w:eastAsia="Times New Roman" w:hAnsi="Arial Nova Light" w:cs="Segoe UI"/>
          <w:sz w:val="24"/>
          <w:szCs w:val="24"/>
        </w:rPr>
        <w:t>l</w:t>
      </w:r>
      <w:r w:rsidRPr="00E55466">
        <w:rPr>
          <w:rFonts w:ascii="Arial Nova Light" w:eastAsia="Times New Roman" w:hAnsi="Arial Nova Light" w:cs="Segoe UI"/>
          <w:sz w:val="24"/>
          <w:szCs w:val="24"/>
        </w:rPr>
        <w:t>os Últimos Días”</w:t>
      </w:r>
    </w:p>
    <w:p w14:paraId="3F4B711D" w14:textId="77777777" w:rsidR="0083480E" w:rsidRPr="006B6E91" w:rsidRDefault="0083480E" w:rsidP="0083480E">
      <w:pPr>
        <w:spacing w:after="0" w:line="240" w:lineRule="auto"/>
        <w:ind w:left="4536" w:right="425"/>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MAGISTRADO</w:t>
      </w:r>
      <w:r w:rsidRPr="006B6E91">
        <w:rPr>
          <w:rStyle w:val="Refdenotaalpie"/>
          <w:rFonts w:ascii="Arial Nova Light" w:eastAsia="Times New Roman" w:hAnsi="Arial Nova Light" w:cs="Segoe UI"/>
          <w:b/>
          <w:bCs/>
          <w:sz w:val="24"/>
          <w:szCs w:val="24"/>
        </w:rPr>
        <w:footnoteReference w:id="2"/>
      </w:r>
      <w:r w:rsidRPr="006B6E91">
        <w:rPr>
          <w:rFonts w:ascii="Arial Nova Light" w:eastAsia="Times New Roman" w:hAnsi="Arial Nova Light" w:cs="Segoe UI"/>
          <w:b/>
          <w:bCs/>
          <w:sz w:val="24"/>
          <w:szCs w:val="24"/>
        </w:rPr>
        <w:t xml:space="preserve"> PONENTE: </w:t>
      </w:r>
      <w:r w:rsidRPr="006B6E91">
        <w:rPr>
          <w:rFonts w:ascii="Arial Nova Light" w:eastAsia="Times New Roman" w:hAnsi="Arial Nova Light" w:cs="Segoe UI"/>
          <w:sz w:val="24"/>
          <w:szCs w:val="24"/>
        </w:rPr>
        <w:t>Néstor Enrique Rivera López.  </w:t>
      </w:r>
    </w:p>
    <w:p w14:paraId="4C3F47FE" w14:textId="77777777" w:rsidR="0083480E" w:rsidRPr="006B6E91" w:rsidRDefault="0083480E" w:rsidP="0083480E">
      <w:pPr>
        <w:spacing w:after="0" w:line="240" w:lineRule="auto"/>
        <w:ind w:left="4536" w:right="425"/>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 xml:space="preserve">SECRETARIA DE ESTUDIO: </w:t>
      </w:r>
      <w:r w:rsidRPr="006B6E91">
        <w:rPr>
          <w:rFonts w:ascii="Arial Nova Light" w:eastAsia="Times New Roman" w:hAnsi="Arial Nova Light" w:cs="Segoe UI"/>
          <w:sz w:val="24"/>
          <w:szCs w:val="24"/>
        </w:rPr>
        <w:t>María del Carmen Ramírez Zúñiga</w:t>
      </w:r>
      <w:r w:rsidRPr="006B6E91">
        <w:rPr>
          <w:rFonts w:ascii="Arial Nova Light" w:eastAsia="Times New Roman" w:hAnsi="Arial Nova Light" w:cs="Segoe UI"/>
          <w:b/>
          <w:bCs/>
          <w:sz w:val="24"/>
          <w:szCs w:val="24"/>
        </w:rPr>
        <w:t>.</w:t>
      </w:r>
      <w:r w:rsidRPr="006B6E91">
        <w:rPr>
          <w:rFonts w:ascii="Arial Nova Light" w:eastAsia="Times New Roman" w:hAnsi="Arial Nova Light" w:cs="Segoe UI"/>
          <w:sz w:val="24"/>
          <w:szCs w:val="24"/>
        </w:rPr>
        <w:t> </w:t>
      </w:r>
    </w:p>
    <w:p w14:paraId="32B9A8AD" w14:textId="77777777" w:rsidR="0083480E" w:rsidRPr="006B6E91" w:rsidRDefault="0083480E" w:rsidP="0083480E">
      <w:pPr>
        <w:spacing w:after="0" w:line="240" w:lineRule="auto"/>
        <w:ind w:left="4536" w:right="425"/>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 xml:space="preserve">COLABORARON: </w:t>
      </w:r>
      <w:r w:rsidRPr="006B6E91">
        <w:rPr>
          <w:rFonts w:ascii="Arial Nova Light" w:eastAsia="Times New Roman" w:hAnsi="Arial Nova Light" w:cs="Segoe UI"/>
          <w:sz w:val="24"/>
          <w:szCs w:val="24"/>
        </w:rPr>
        <w:t>Valeria Yandú Acero Bolaño y Clara Guadalupe Martínez Vázquez.</w:t>
      </w:r>
    </w:p>
    <w:p w14:paraId="1788C0AE" w14:textId="77777777" w:rsidR="0083480E" w:rsidRPr="006B6E91" w:rsidRDefault="0083480E" w:rsidP="0083480E">
      <w:pPr>
        <w:tabs>
          <w:tab w:val="left" w:pos="3544"/>
        </w:tabs>
        <w:spacing w:after="0" w:line="360" w:lineRule="auto"/>
        <w:contextualSpacing/>
        <w:mirrorIndents/>
        <w:jc w:val="both"/>
        <w:rPr>
          <w:rFonts w:ascii="Arial Nova Light" w:hAnsi="Arial Nova Light" w:cs="Arial"/>
          <w:sz w:val="24"/>
          <w:szCs w:val="24"/>
        </w:rPr>
      </w:pPr>
      <w:bookmarkStart w:id="1" w:name="_Hlk499556789"/>
    </w:p>
    <w:p w14:paraId="74547FCA" w14:textId="0763F506" w:rsidR="0083480E" w:rsidRPr="006B6E91" w:rsidRDefault="0083480E" w:rsidP="0083480E">
      <w:pPr>
        <w:tabs>
          <w:tab w:val="left" w:pos="3544"/>
        </w:tabs>
        <w:spacing w:after="0" w:line="360" w:lineRule="auto"/>
        <w:contextualSpacing/>
        <w:mirrorIndents/>
        <w:jc w:val="right"/>
        <w:rPr>
          <w:rFonts w:ascii="Arial Nova Light" w:hAnsi="Arial Nova Light" w:cs="Arial"/>
          <w:sz w:val="24"/>
          <w:szCs w:val="24"/>
        </w:rPr>
      </w:pPr>
      <w:r w:rsidRPr="006B6E91">
        <w:rPr>
          <w:rFonts w:ascii="Arial Nova Light" w:hAnsi="Arial Nova Light" w:cs="Arial"/>
          <w:sz w:val="24"/>
          <w:szCs w:val="24"/>
        </w:rPr>
        <w:t xml:space="preserve">Aguascalientes, Aguascalientes, </w:t>
      </w:r>
      <w:r w:rsidR="00C64FCE">
        <w:rPr>
          <w:rFonts w:ascii="Arial Nova Light" w:hAnsi="Arial Nova Light" w:cs="Arial"/>
          <w:sz w:val="24"/>
          <w:szCs w:val="24"/>
        </w:rPr>
        <w:t>veintisiete</w:t>
      </w:r>
      <w:r w:rsidRPr="006B6E91">
        <w:rPr>
          <w:rFonts w:ascii="Arial Nova Light" w:hAnsi="Arial Nova Light" w:cs="Arial"/>
          <w:sz w:val="24"/>
          <w:szCs w:val="24"/>
        </w:rPr>
        <w:t xml:space="preserve"> de junio de dos mil veinticuatro.</w:t>
      </w:r>
    </w:p>
    <w:p w14:paraId="68B76B81" w14:textId="77777777" w:rsidR="0083480E" w:rsidRPr="006B6E91" w:rsidRDefault="0083480E" w:rsidP="0083480E">
      <w:pPr>
        <w:pStyle w:val="Citadestacada"/>
        <w:rPr>
          <w:rFonts w:ascii="Arial Nova Light" w:hAnsi="Arial Nova Light"/>
          <w:b/>
          <w:bCs/>
          <w:sz w:val="24"/>
          <w:szCs w:val="24"/>
          <w:lang w:eastAsia="es-MX"/>
        </w:rPr>
      </w:pPr>
      <w:r w:rsidRPr="006B6E91">
        <w:rPr>
          <w:rFonts w:ascii="Arial Nova Light" w:hAnsi="Arial Nova Light"/>
          <w:b/>
          <w:bCs/>
          <w:sz w:val="24"/>
          <w:szCs w:val="24"/>
          <w:lang w:eastAsia="es-MX"/>
        </w:rPr>
        <w:t>Tema:</w:t>
      </w:r>
      <w:r>
        <w:rPr>
          <w:rFonts w:ascii="Arial Nova Light" w:eastAsia="Times New Roman" w:hAnsi="Arial Nova Light" w:cs="Segoe UI"/>
          <w:sz w:val="24"/>
          <w:szCs w:val="24"/>
        </w:rPr>
        <w:t xml:space="preserve"> Violencia Política en Razón de Género. </w:t>
      </w:r>
      <w:r w:rsidRPr="00F4467C">
        <w:rPr>
          <w:rFonts w:ascii="Arial Nova Light" w:eastAsia="Times New Roman" w:hAnsi="Arial Nova Light" w:cs="Segoe UI"/>
          <w:b/>
          <w:bCs/>
          <w:sz w:val="24"/>
          <w:szCs w:val="24"/>
        </w:rPr>
        <w:t>Palabras</w:t>
      </w:r>
      <w:r w:rsidRPr="006B6E91">
        <w:rPr>
          <w:rFonts w:ascii="Arial Nova Light" w:hAnsi="Arial Nova Light"/>
          <w:b/>
          <w:bCs/>
          <w:sz w:val="24"/>
          <w:szCs w:val="24"/>
          <w:lang w:eastAsia="es-MX"/>
        </w:rPr>
        <w:t xml:space="preserve"> </w:t>
      </w:r>
      <w:bookmarkStart w:id="2" w:name="_Hlk10393714"/>
      <w:r w:rsidRPr="006B6E91">
        <w:rPr>
          <w:rFonts w:ascii="Arial Nova Light" w:hAnsi="Arial Nova Light"/>
          <w:b/>
          <w:bCs/>
          <w:sz w:val="24"/>
          <w:szCs w:val="24"/>
          <w:lang w:eastAsia="es-MX"/>
        </w:rPr>
        <w:t>Clave:</w:t>
      </w:r>
      <w:r w:rsidRPr="006B6E91">
        <w:rPr>
          <w:rFonts w:ascii="Arial Nova Light" w:hAnsi="Arial Nova Light"/>
          <w:sz w:val="24"/>
          <w:szCs w:val="24"/>
        </w:rPr>
        <w:t xml:space="preserve"> </w:t>
      </w:r>
      <w:r>
        <w:rPr>
          <w:rFonts w:ascii="Arial Nova Light" w:hAnsi="Arial Nova Light"/>
          <w:sz w:val="24"/>
          <w:szCs w:val="24"/>
        </w:rPr>
        <w:t>Facebook, Redes Sociales y VPMG.</w:t>
      </w:r>
    </w:p>
    <w:p w14:paraId="5FA42F45" w14:textId="7858A770" w:rsidR="0083480E" w:rsidRPr="006B6E91" w:rsidRDefault="0083480E" w:rsidP="0083480E">
      <w:pPr>
        <w:spacing w:line="360" w:lineRule="auto"/>
        <w:ind w:right="36"/>
        <w:jc w:val="both"/>
        <w:rPr>
          <w:rFonts w:ascii="Arial Nova Light" w:hAnsi="Arial Nova Light" w:cs="Arial"/>
          <w:sz w:val="24"/>
          <w:szCs w:val="24"/>
        </w:rPr>
      </w:pPr>
      <w:r w:rsidRPr="006B6E91">
        <w:rPr>
          <w:rFonts w:ascii="Arial Nova Light" w:hAnsi="Arial Nova Light" w:cs="Arial"/>
          <w:b/>
          <w:sz w:val="24"/>
          <w:szCs w:val="24"/>
        </w:rPr>
        <w:t xml:space="preserve">Sentencia definitiva </w:t>
      </w:r>
      <w:bookmarkEnd w:id="2"/>
      <w:r w:rsidRPr="006B6E91">
        <w:rPr>
          <w:rFonts w:ascii="Arial Nova Light" w:eastAsia="Arial Nova" w:hAnsi="Arial Nova Light" w:cs="Arial Nova"/>
          <w:bCs/>
          <w:sz w:val="24"/>
          <w:szCs w:val="24"/>
        </w:rPr>
        <w:t xml:space="preserve">que declara </w:t>
      </w:r>
      <w:r w:rsidRPr="006B6E91">
        <w:rPr>
          <w:rFonts w:ascii="Arial Nova Light" w:hAnsi="Arial Nova Light" w:cs="Arial"/>
          <w:bCs/>
          <w:sz w:val="24"/>
          <w:szCs w:val="24"/>
        </w:rPr>
        <w:t>la</w:t>
      </w:r>
      <w:r>
        <w:rPr>
          <w:rFonts w:ascii="Arial Nova Light" w:hAnsi="Arial Nova Light" w:cs="Arial"/>
          <w:bCs/>
          <w:sz w:val="24"/>
          <w:szCs w:val="24"/>
        </w:rPr>
        <w:t xml:space="preserve"> </w:t>
      </w:r>
      <w:r w:rsidRPr="00F61522">
        <w:rPr>
          <w:rFonts w:ascii="Arial Nova Light" w:hAnsi="Arial Nova Light" w:cs="Arial"/>
          <w:b/>
          <w:sz w:val="24"/>
          <w:szCs w:val="24"/>
        </w:rPr>
        <w:t>inexistencia</w:t>
      </w:r>
      <w:r>
        <w:rPr>
          <w:rFonts w:ascii="Arial Nova Light" w:hAnsi="Arial Nova Light" w:cs="Arial"/>
          <w:bCs/>
          <w:sz w:val="24"/>
          <w:szCs w:val="24"/>
        </w:rPr>
        <w:t xml:space="preserve"> </w:t>
      </w:r>
      <w:r w:rsidRPr="006B6E91">
        <w:rPr>
          <w:rFonts w:ascii="Arial Nova Light" w:hAnsi="Arial Nova Light" w:cs="Arial"/>
          <w:bCs/>
          <w:sz w:val="24"/>
          <w:szCs w:val="24"/>
        </w:rPr>
        <w:t xml:space="preserve">de la infracción consistente </w:t>
      </w:r>
      <w:r w:rsidR="00621D5C">
        <w:rPr>
          <w:rFonts w:ascii="Arial Nova Light" w:hAnsi="Arial Nova Light" w:cs="Arial"/>
          <w:bCs/>
          <w:sz w:val="24"/>
          <w:szCs w:val="24"/>
        </w:rPr>
        <w:t xml:space="preserve">en </w:t>
      </w:r>
      <w:r>
        <w:rPr>
          <w:rFonts w:ascii="Arial Nova Light" w:hAnsi="Arial Nova Light" w:cs="Arial"/>
          <w:bCs/>
          <w:sz w:val="24"/>
          <w:szCs w:val="24"/>
        </w:rPr>
        <w:t xml:space="preserve">violencia política </w:t>
      </w:r>
      <w:r w:rsidR="008C0F7E">
        <w:rPr>
          <w:rFonts w:ascii="Arial Nova Light" w:hAnsi="Arial Nova Light" w:cs="Arial"/>
          <w:bCs/>
          <w:sz w:val="24"/>
          <w:szCs w:val="24"/>
        </w:rPr>
        <w:t xml:space="preserve">en contra de la mujer </w:t>
      </w:r>
      <w:r>
        <w:rPr>
          <w:rFonts w:ascii="Arial Nova Light" w:hAnsi="Arial Nova Light" w:cs="Arial"/>
          <w:bCs/>
          <w:sz w:val="24"/>
          <w:szCs w:val="24"/>
        </w:rPr>
        <w:t>en razón de género</w:t>
      </w:r>
      <w:r w:rsidRPr="006B6E91">
        <w:rPr>
          <w:rFonts w:ascii="Arial Nova Light" w:hAnsi="Arial Nova Light" w:cs="Arial"/>
          <w:bCs/>
          <w:sz w:val="24"/>
          <w:szCs w:val="24"/>
        </w:rPr>
        <w:t>, atribuida a</w:t>
      </w:r>
      <w:r>
        <w:rPr>
          <w:rFonts w:ascii="Arial Nova Light" w:hAnsi="Arial Nova Light" w:cs="Arial"/>
          <w:bCs/>
          <w:sz w:val="24"/>
          <w:szCs w:val="24"/>
        </w:rPr>
        <w:t xml:space="preserve"> los administradores y/o quien resulte responsable</w:t>
      </w:r>
      <w:r w:rsidR="00B9449B">
        <w:rPr>
          <w:rFonts w:ascii="Arial Nova Light" w:hAnsi="Arial Nova Light" w:cs="Arial"/>
          <w:bCs/>
          <w:sz w:val="24"/>
          <w:szCs w:val="24"/>
        </w:rPr>
        <w:t xml:space="preserve"> </w:t>
      </w:r>
      <w:r>
        <w:rPr>
          <w:rFonts w:ascii="Arial Nova Light" w:hAnsi="Arial Nova Light" w:cs="Arial"/>
          <w:bCs/>
          <w:sz w:val="24"/>
          <w:szCs w:val="24"/>
        </w:rPr>
        <w:t>del perfil de Facebook denominado “Iglesia Amlista de los Chairos de los Últimos Días”.</w:t>
      </w:r>
    </w:p>
    <w:p w14:paraId="38B64A20" w14:textId="77777777" w:rsidR="0083480E" w:rsidRPr="006B6E91" w:rsidRDefault="0083480E" w:rsidP="0083480E">
      <w:pPr>
        <w:pStyle w:val="Prrafodelista"/>
        <w:numPr>
          <w:ilvl w:val="0"/>
          <w:numId w:val="3"/>
        </w:numPr>
        <w:spacing w:after="0" w:line="360" w:lineRule="auto"/>
        <w:ind w:left="0" w:firstLine="142"/>
        <w:jc w:val="both"/>
        <w:textAlignment w:val="baseline"/>
        <w:rPr>
          <w:rFonts w:ascii="Arial Nova Light" w:eastAsia="Times New Roman" w:hAnsi="Arial Nova Light" w:cs="Segoe UI"/>
          <w:b/>
          <w:bCs/>
          <w:sz w:val="24"/>
          <w:szCs w:val="24"/>
        </w:rPr>
      </w:pPr>
      <w:r w:rsidRPr="006B6E91">
        <w:rPr>
          <w:rFonts w:ascii="Arial Nova Light" w:hAnsi="Arial Nova Light" w:cs="Arial"/>
          <w:b/>
          <w:sz w:val="24"/>
          <w:szCs w:val="24"/>
        </w:rPr>
        <w:t>ANTECEDENTES.</w:t>
      </w:r>
      <w:r w:rsidRPr="006B6E91">
        <w:rPr>
          <w:rFonts w:ascii="Arial Nova Light" w:hAnsi="Arial Nova Light" w:cs="Segoe UI"/>
          <w:sz w:val="24"/>
          <w:szCs w:val="24"/>
        </w:rPr>
        <w:t xml:space="preserve"> De las constancias que obran en autos y de las afirmaciones realizadas </w:t>
      </w:r>
      <w:r w:rsidRPr="006B6E91">
        <w:rPr>
          <w:rFonts w:ascii="Arial Nova Light" w:eastAsia="Times New Roman" w:hAnsi="Arial Nova Light" w:cs="Segoe UI"/>
          <w:sz w:val="24"/>
          <w:szCs w:val="24"/>
        </w:rPr>
        <w:t>por las partes, se advierten los siguientes hechos relevantes.</w:t>
      </w:r>
      <w:r w:rsidRPr="006B6E91">
        <w:rPr>
          <w:rStyle w:val="Refdenotaalpie"/>
          <w:rFonts w:ascii="Arial Nova Light" w:hAnsi="Arial Nova Light" w:cs="Segoe UI"/>
          <w:sz w:val="24"/>
          <w:szCs w:val="24"/>
        </w:rPr>
        <w:footnoteReference w:id="3"/>
      </w:r>
    </w:p>
    <w:p w14:paraId="44468238" w14:textId="77777777" w:rsidR="0083480E" w:rsidRPr="006B6E91" w:rsidRDefault="0083480E" w:rsidP="0083480E">
      <w:pPr>
        <w:pStyle w:val="Prrafodelista"/>
        <w:shd w:val="clear" w:color="auto" w:fill="FFFFFF"/>
        <w:spacing w:after="0" w:line="360" w:lineRule="auto"/>
        <w:ind w:left="0"/>
        <w:jc w:val="both"/>
        <w:textAlignment w:val="baseline"/>
        <w:rPr>
          <w:rFonts w:ascii="Arial Nova Light" w:eastAsia="Times New Roman" w:hAnsi="Arial Nova Light" w:cs="Segoe UI"/>
          <w:sz w:val="24"/>
          <w:szCs w:val="24"/>
        </w:rPr>
      </w:pPr>
    </w:p>
    <w:p w14:paraId="40BFCFF6" w14:textId="69A8F5B0" w:rsidR="0083480E" w:rsidRPr="0083480E" w:rsidRDefault="0083480E" w:rsidP="0083480E">
      <w:pPr>
        <w:pStyle w:val="Prrafodelista"/>
        <w:numPr>
          <w:ilvl w:val="0"/>
          <w:numId w:val="2"/>
        </w:numPr>
        <w:shd w:val="clear" w:color="auto" w:fill="FFFFFF"/>
        <w:spacing w:after="0" w:line="360" w:lineRule="auto"/>
        <w:ind w:left="0" w:firstLine="0"/>
        <w:jc w:val="both"/>
        <w:textAlignment w:val="baseline"/>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 xml:space="preserve">INICIO DEL PROCESO ELECTORAL. </w:t>
      </w:r>
      <w:r w:rsidRPr="006B6E91">
        <w:rPr>
          <w:rFonts w:ascii="Arial Nova Light" w:eastAsia="Times New Roman" w:hAnsi="Arial Nova Light" w:cs="Segoe UI"/>
          <w:sz w:val="24"/>
          <w:szCs w:val="24"/>
        </w:rPr>
        <w:t>El cuatro de octubre del dos mil veintitrés, inició el PEC 2024</w:t>
      </w:r>
      <w:r w:rsidRPr="006B6E91">
        <w:rPr>
          <w:rStyle w:val="Refdenotaalpie"/>
          <w:rFonts w:ascii="Arial Nova Light" w:eastAsia="Times New Roman" w:hAnsi="Arial Nova Light" w:cs="Segoe UI"/>
          <w:sz w:val="24"/>
          <w:szCs w:val="24"/>
        </w:rPr>
        <w:footnoteReference w:id="4"/>
      </w:r>
      <w:r w:rsidRPr="006B6E91">
        <w:rPr>
          <w:rFonts w:ascii="Arial Nova Light" w:eastAsia="Times New Roman" w:hAnsi="Arial Nova Light" w:cs="Segoe UI"/>
          <w:sz w:val="24"/>
          <w:szCs w:val="24"/>
        </w:rPr>
        <w:t xml:space="preserve">. </w:t>
      </w:r>
    </w:p>
    <w:tbl>
      <w:tblPr>
        <w:tblStyle w:val="Tablaconcuadrcula1"/>
        <w:tblpPr w:leftFromText="141" w:rightFromText="141" w:vertAnchor="text" w:horzAnchor="margin" w:tblpXSpec="center" w:tblpY="91"/>
        <w:tblW w:w="8828" w:type="dxa"/>
        <w:tblLook w:val="04A0" w:firstRow="1" w:lastRow="0" w:firstColumn="1" w:lastColumn="0" w:noHBand="0" w:noVBand="1"/>
      </w:tblPr>
      <w:tblGrid>
        <w:gridCol w:w="1456"/>
        <w:gridCol w:w="1658"/>
        <w:gridCol w:w="1843"/>
        <w:gridCol w:w="1701"/>
        <w:gridCol w:w="2170"/>
      </w:tblGrid>
      <w:tr w:rsidR="0083480E" w:rsidRPr="00F61522" w14:paraId="17C75917" w14:textId="77777777" w:rsidTr="00880595">
        <w:trPr>
          <w:trHeight w:val="841"/>
        </w:trPr>
        <w:tc>
          <w:tcPr>
            <w:tcW w:w="1456" w:type="dxa"/>
            <w:shd w:val="clear" w:color="auto" w:fill="BFBFBF" w:themeFill="background1" w:themeFillShade="BF"/>
            <w:vAlign w:val="center"/>
          </w:tcPr>
          <w:p w14:paraId="1999EABC" w14:textId="77777777" w:rsidR="0083480E" w:rsidRPr="00F61522" w:rsidRDefault="0083480E" w:rsidP="00EB19D0">
            <w:pPr>
              <w:jc w:val="center"/>
              <w:rPr>
                <w:rFonts w:ascii="Arial Nova Light" w:hAnsi="Arial Nova Light" w:cs="Arial"/>
                <w:b/>
                <w:sz w:val="16"/>
                <w:szCs w:val="16"/>
              </w:rPr>
            </w:pPr>
            <w:r w:rsidRPr="00F61522">
              <w:rPr>
                <w:rFonts w:ascii="Arial Nova Light" w:hAnsi="Arial Nova Light" w:cs="Arial"/>
                <w:b/>
                <w:sz w:val="16"/>
                <w:szCs w:val="16"/>
              </w:rPr>
              <w:t>Inicio del Proceso Electoral</w:t>
            </w:r>
          </w:p>
        </w:tc>
        <w:tc>
          <w:tcPr>
            <w:tcW w:w="1658" w:type="dxa"/>
            <w:shd w:val="clear" w:color="auto" w:fill="BFBFBF" w:themeFill="background1" w:themeFillShade="BF"/>
            <w:vAlign w:val="center"/>
          </w:tcPr>
          <w:p w14:paraId="40CEE405" w14:textId="77777777" w:rsidR="0083480E" w:rsidRPr="00F61522" w:rsidRDefault="0083480E" w:rsidP="00EB19D0">
            <w:pPr>
              <w:jc w:val="center"/>
              <w:rPr>
                <w:rFonts w:ascii="Arial Nova Light" w:hAnsi="Arial Nova Light" w:cs="Arial"/>
                <w:b/>
                <w:sz w:val="16"/>
                <w:szCs w:val="16"/>
              </w:rPr>
            </w:pPr>
            <w:r w:rsidRPr="00F61522">
              <w:rPr>
                <w:rFonts w:ascii="Arial Nova Light" w:hAnsi="Arial Nova Light" w:cs="Arial"/>
                <w:b/>
                <w:sz w:val="16"/>
                <w:szCs w:val="16"/>
              </w:rPr>
              <w:t>Periodo de Precampaña</w:t>
            </w:r>
          </w:p>
        </w:tc>
        <w:tc>
          <w:tcPr>
            <w:tcW w:w="1843" w:type="dxa"/>
            <w:shd w:val="clear" w:color="auto" w:fill="BFBFBF" w:themeFill="background1" w:themeFillShade="BF"/>
            <w:vAlign w:val="center"/>
          </w:tcPr>
          <w:p w14:paraId="5C0E76B8" w14:textId="77777777" w:rsidR="0083480E" w:rsidRPr="00F61522" w:rsidRDefault="0083480E" w:rsidP="00EB19D0">
            <w:pPr>
              <w:jc w:val="center"/>
              <w:rPr>
                <w:rFonts w:ascii="Arial Nova Light" w:hAnsi="Arial Nova Light" w:cs="Arial"/>
                <w:b/>
                <w:sz w:val="16"/>
                <w:szCs w:val="16"/>
              </w:rPr>
            </w:pPr>
            <w:r w:rsidRPr="00F61522">
              <w:rPr>
                <w:rFonts w:ascii="Arial Nova Light" w:hAnsi="Arial Nova Light" w:cs="Arial"/>
                <w:b/>
                <w:sz w:val="16"/>
                <w:szCs w:val="16"/>
              </w:rPr>
              <w:t>Periodo de Campaña</w:t>
            </w:r>
          </w:p>
        </w:tc>
        <w:tc>
          <w:tcPr>
            <w:tcW w:w="1701" w:type="dxa"/>
            <w:shd w:val="clear" w:color="auto" w:fill="BFBFBF" w:themeFill="background1" w:themeFillShade="BF"/>
          </w:tcPr>
          <w:p w14:paraId="1530432F" w14:textId="77777777" w:rsidR="0083480E" w:rsidRDefault="0083480E" w:rsidP="00EB19D0">
            <w:pPr>
              <w:rPr>
                <w:rFonts w:ascii="Arial Nova Light" w:hAnsi="Arial Nova Light" w:cs="Arial"/>
                <w:b/>
                <w:sz w:val="16"/>
                <w:szCs w:val="16"/>
              </w:rPr>
            </w:pPr>
          </w:p>
          <w:p w14:paraId="22EFEC09" w14:textId="52641F40" w:rsidR="00EB19D0" w:rsidRDefault="00EB19D0" w:rsidP="00EB19D0">
            <w:pPr>
              <w:jc w:val="center"/>
              <w:rPr>
                <w:rFonts w:ascii="Arial Nova Light" w:hAnsi="Arial Nova Light" w:cs="Arial"/>
                <w:b/>
                <w:sz w:val="16"/>
                <w:szCs w:val="16"/>
              </w:rPr>
            </w:pPr>
            <w:r>
              <w:rPr>
                <w:rFonts w:ascii="Arial Nova Light" w:hAnsi="Arial Nova Light" w:cs="Arial"/>
                <w:b/>
                <w:sz w:val="16"/>
                <w:szCs w:val="16"/>
              </w:rPr>
              <w:t>Veda Electoral</w:t>
            </w:r>
          </w:p>
          <w:p w14:paraId="7BBDBA8C" w14:textId="26B535E0" w:rsidR="00EB19D0" w:rsidRPr="00F61522" w:rsidRDefault="00EB19D0" w:rsidP="00EB19D0">
            <w:pPr>
              <w:rPr>
                <w:rFonts w:ascii="Arial Nova Light" w:hAnsi="Arial Nova Light" w:cs="Arial"/>
                <w:b/>
                <w:sz w:val="16"/>
                <w:szCs w:val="16"/>
              </w:rPr>
            </w:pPr>
          </w:p>
        </w:tc>
        <w:tc>
          <w:tcPr>
            <w:tcW w:w="2170" w:type="dxa"/>
            <w:shd w:val="clear" w:color="auto" w:fill="BFBFBF" w:themeFill="background1" w:themeFillShade="BF"/>
            <w:vAlign w:val="center"/>
          </w:tcPr>
          <w:p w14:paraId="38AA886B" w14:textId="77777777" w:rsidR="0083480E" w:rsidRPr="00F61522" w:rsidRDefault="0083480E" w:rsidP="00EB19D0">
            <w:pPr>
              <w:jc w:val="center"/>
              <w:rPr>
                <w:rFonts w:ascii="Arial Nova Light" w:hAnsi="Arial Nova Light" w:cs="Arial"/>
                <w:b/>
                <w:sz w:val="16"/>
                <w:szCs w:val="16"/>
              </w:rPr>
            </w:pPr>
            <w:r w:rsidRPr="00F61522">
              <w:rPr>
                <w:rFonts w:ascii="Arial Nova Light" w:hAnsi="Arial Nova Light" w:cs="Arial"/>
                <w:b/>
                <w:sz w:val="16"/>
                <w:szCs w:val="16"/>
              </w:rPr>
              <w:t>Día de la Elección</w:t>
            </w:r>
          </w:p>
          <w:p w14:paraId="01403895" w14:textId="77777777" w:rsidR="0083480E" w:rsidRPr="00F61522" w:rsidRDefault="0083480E" w:rsidP="00EB19D0">
            <w:pPr>
              <w:jc w:val="center"/>
              <w:rPr>
                <w:rFonts w:ascii="Arial Nova Light" w:hAnsi="Arial Nova Light" w:cs="Arial"/>
                <w:b/>
                <w:sz w:val="16"/>
                <w:szCs w:val="16"/>
              </w:rPr>
            </w:pPr>
            <w:r w:rsidRPr="00F61522">
              <w:rPr>
                <w:rFonts w:ascii="Arial Nova Light" w:hAnsi="Arial Nova Light" w:cs="Arial"/>
                <w:b/>
                <w:sz w:val="16"/>
                <w:szCs w:val="16"/>
              </w:rPr>
              <w:t>(Jornada Electoral)</w:t>
            </w:r>
          </w:p>
        </w:tc>
      </w:tr>
      <w:tr w:rsidR="0083480E" w:rsidRPr="00F61522" w14:paraId="0F3E12FE" w14:textId="77777777" w:rsidTr="00461F2E">
        <w:trPr>
          <w:trHeight w:val="884"/>
        </w:trPr>
        <w:tc>
          <w:tcPr>
            <w:tcW w:w="1456" w:type="dxa"/>
            <w:vAlign w:val="center"/>
          </w:tcPr>
          <w:p w14:paraId="55B17A3B" w14:textId="77777777" w:rsidR="0083480E" w:rsidRPr="00F61522" w:rsidRDefault="0083480E" w:rsidP="00461F2E">
            <w:pPr>
              <w:jc w:val="center"/>
              <w:rPr>
                <w:rFonts w:ascii="Arial Nova Light" w:hAnsi="Arial Nova Light" w:cs="Arial"/>
                <w:sz w:val="16"/>
                <w:szCs w:val="16"/>
              </w:rPr>
            </w:pPr>
            <w:r w:rsidRPr="00F61522">
              <w:rPr>
                <w:rFonts w:ascii="Arial Nova Light" w:hAnsi="Arial Nova Light" w:cs="Arial"/>
                <w:sz w:val="16"/>
                <w:szCs w:val="16"/>
              </w:rPr>
              <w:t>4 de octubre 2023</w:t>
            </w:r>
          </w:p>
        </w:tc>
        <w:tc>
          <w:tcPr>
            <w:tcW w:w="1658" w:type="dxa"/>
            <w:vAlign w:val="center"/>
          </w:tcPr>
          <w:p w14:paraId="14AB1B97" w14:textId="77777777" w:rsidR="0083480E" w:rsidRPr="00F61522" w:rsidRDefault="0083480E" w:rsidP="00461F2E">
            <w:pPr>
              <w:jc w:val="center"/>
              <w:rPr>
                <w:rFonts w:ascii="Arial Nova Light" w:hAnsi="Arial Nova Light" w:cs="Arial"/>
                <w:sz w:val="16"/>
                <w:szCs w:val="16"/>
              </w:rPr>
            </w:pPr>
            <w:r w:rsidRPr="00F61522">
              <w:rPr>
                <w:rFonts w:ascii="Arial Nova Light" w:hAnsi="Arial Nova Light" w:cs="Arial"/>
                <w:sz w:val="16"/>
                <w:szCs w:val="16"/>
              </w:rPr>
              <w:t>5 de diciembre 2023 al 3 de enero 2024</w:t>
            </w:r>
          </w:p>
        </w:tc>
        <w:tc>
          <w:tcPr>
            <w:tcW w:w="1843" w:type="dxa"/>
            <w:vAlign w:val="center"/>
          </w:tcPr>
          <w:p w14:paraId="034E2C1A" w14:textId="77777777" w:rsidR="0083480E" w:rsidRPr="00F61522" w:rsidRDefault="0083480E" w:rsidP="00461F2E">
            <w:pPr>
              <w:jc w:val="center"/>
              <w:rPr>
                <w:rFonts w:ascii="Arial Nova Light" w:hAnsi="Arial Nova Light" w:cs="Arial"/>
                <w:sz w:val="16"/>
                <w:szCs w:val="16"/>
              </w:rPr>
            </w:pPr>
            <w:r w:rsidRPr="00F61522">
              <w:rPr>
                <w:rFonts w:ascii="Arial Nova Light" w:hAnsi="Arial Nova Light" w:cs="Arial"/>
                <w:sz w:val="16"/>
                <w:szCs w:val="16"/>
              </w:rPr>
              <w:t>15 de abril 2024 al 29 de mayo 2024</w:t>
            </w:r>
          </w:p>
        </w:tc>
        <w:tc>
          <w:tcPr>
            <w:tcW w:w="1701" w:type="dxa"/>
            <w:vAlign w:val="center"/>
          </w:tcPr>
          <w:p w14:paraId="68FE966B" w14:textId="77777777" w:rsidR="0083480E" w:rsidRPr="00F61522" w:rsidRDefault="0083480E" w:rsidP="00461F2E">
            <w:pPr>
              <w:jc w:val="center"/>
              <w:rPr>
                <w:rFonts w:ascii="Arial Nova Light" w:hAnsi="Arial Nova Light" w:cs="Arial"/>
                <w:sz w:val="16"/>
                <w:szCs w:val="16"/>
              </w:rPr>
            </w:pPr>
            <w:r w:rsidRPr="00F61522">
              <w:rPr>
                <w:rFonts w:ascii="Arial Nova Light" w:hAnsi="Arial Nova Light" w:cs="Arial"/>
                <w:sz w:val="16"/>
                <w:szCs w:val="16"/>
              </w:rPr>
              <w:t>3 días antes de la jornada</w:t>
            </w:r>
          </w:p>
        </w:tc>
        <w:tc>
          <w:tcPr>
            <w:tcW w:w="2170" w:type="dxa"/>
            <w:vAlign w:val="center"/>
          </w:tcPr>
          <w:p w14:paraId="09DD70D3" w14:textId="7BBB06A0" w:rsidR="0083480E" w:rsidRPr="00284E52" w:rsidRDefault="0083480E" w:rsidP="00B9449B">
            <w:pPr>
              <w:pStyle w:val="Prrafodelista"/>
              <w:ind w:hanging="684"/>
              <w:jc w:val="center"/>
              <w:rPr>
                <w:rFonts w:ascii="Arial Nova Light" w:hAnsi="Arial Nova Light" w:cs="Arial"/>
                <w:sz w:val="16"/>
                <w:szCs w:val="16"/>
              </w:rPr>
            </w:pPr>
            <w:r w:rsidRPr="00284E52">
              <w:rPr>
                <w:rFonts w:ascii="Arial Nova Light" w:hAnsi="Arial Nova Light" w:cs="Arial"/>
                <w:sz w:val="16"/>
                <w:szCs w:val="16"/>
              </w:rPr>
              <w:t>2 de junio 2024</w:t>
            </w:r>
          </w:p>
        </w:tc>
      </w:tr>
    </w:tbl>
    <w:p w14:paraId="3C98A72F" w14:textId="15BF01EC" w:rsidR="0083480E" w:rsidRPr="002063F2" w:rsidRDefault="0083480E" w:rsidP="0083480E">
      <w:pPr>
        <w:pStyle w:val="Prrafodelista"/>
        <w:numPr>
          <w:ilvl w:val="0"/>
          <w:numId w:val="2"/>
        </w:numPr>
        <w:shd w:val="clear" w:color="auto" w:fill="FFFFFF"/>
        <w:spacing w:after="0" w:line="360" w:lineRule="auto"/>
        <w:ind w:left="0" w:firstLine="0"/>
        <w:mirrorIndents/>
        <w:jc w:val="both"/>
        <w:textAlignment w:val="baseline"/>
        <w:rPr>
          <w:rFonts w:ascii="Arial Nova Light" w:eastAsia="Times New Roman" w:hAnsi="Arial Nova Light" w:cs="Arial"/>
          <w:b/>
          <w:sz w:val="24"/>
          <w:szCs w:val="24"/>
        </w:rPr>
      </w:pPr>
      <w:r w:rsidRPr="00284E52">
        <w:rPr>
          <w:rFonts w:ascii="Arial Nova Light" w:eastAsia="Times New Roman" w:hAnsi="Arial Nova Light" w:cs="Arial"/>
          <w:b/>
          <w:sz w:val="24"/>
          <w:szCs w:val="24"/>
        </w:rPr>
        <w:lastRenderedPageBreak/>
        <w:t xml:space="preserve">  APROBACIÓN DE LA CANDIDATURA DE</w:t>
      </w:r>
      <w:r w:rsidRPr="00284E52">
        <w:rPr>
          <w:rFonts w:ascii="Arial Nova Light" w:eastAsia="Times New Roman" w:hAnsi="Arial Nova Light" w:cs="Segoe UI"/>
          <w:sz w:val="24"/>
          <w:szCs w:val="24"/>
        </w:rPr>
        <w:t xml:space="preserve"> </w:t>
      </w:r>
      <w:r w:rsidRPr="00284E52">
        <w:rPr>
          <w:rFonts w:ascii="Arial Nova Light" w:eastAsia="Times New Roman" w:hAnsi="Arial Nova Light" w:cs="Segoe UI"/>
          <w:b/>
          <w:bCs/>
          <w:sz w:val="24"/>
          <w:szCs w:val="24"/>
        </w:rPr>
        <w:t>ANA LUISA CARDONA LANDEROS</w:t>
      </w:r>
      <w:r w:rsidRPr="00284E52">
        <w:rPr>
          <w:rFonts w:ascii="Arial Nova Light" w:eastAsia="Times New Roman" w:hAnsi="Arial Nova Light" w:cs="Segoe UI"/>
          <w:sz w:val="24"/>
          <w:szCs w:val="24"/>
        </w:rPr>
        <w:t>.</w:t>
      </w:r>
      <w:r w:rsidRPr="00284E52">
        <w:rPr>
          <w:rFonts w:ascii="Arial Nova Light" w:eastAsia="Times New Roman" w:hAnsi="Arial Nova Light" w:cs="Arial"/>
          <w:b/>
          <w:sz w:val="24"/>
          <w:szCs w:val="24"/>
        </w:rPr>
        <w:t xml:space="preserve"> </w:t>
      </w:r>
      <w:r w:rsidRPr="00284E52">
        <w:rPr>
          <w:rFonts w:ascii="Arial Nova Light" w:eastAsia="Times New Roman" w:hAnsi="Arial Nova Light" w:cs="Arial"/>
          <w:bCs/>
          <w:sz w:val="24"/>
          <w:szCs w:val="24"/>
        </w:rPr>
        <w:t>El</w:t>
      </w:r>
      <w:r w:rsidRPr="00284E52">
        <w:rPr>
          <w:rFonts w:ascii="Arial Nova Light" w:eastAsia="Arial Nova" w:hAnsi="Arial Nova Light" w:cs="Arial Nova"/>
          <w:sz w:val="24"/>
          <w:szCs w:val="24"/>
        </w:rPr>
        <w:t xml:space="preserve"> veinticinco de marzo, en sesión extraordinaria</w:t>
      </w:r>
      <w:r w:rsidR="008C0F7E">
        <w:rPr>
          <w:rFonts w:ascii="Arial Nova Light" w:eastAsia="Arial Nova" w:hAnsi="Arial Nova Light" w:cs="Arial Nova"/>
          <w:sz w:val="24"/>
          <w:szCs w:val="24"/>
        </w:rPr>
        <w:t xml:space="preserve">, </w:t>
      </w:r>
      <w:r w:rsidRPr="00284E52">
        <w:rPr>
          <w:rFonts w:ascii="Arial Nova Light" w:eastAsia="Arial Nova" w:hAnsi="Arial Nova Light" w:cs="Arial Nova"/>
          <w:sz w:val="24"/>
          <w:szCs w:val="24"/>
        </w:rPr>
        <w:t>el CDE8</w:t>
      </w:r>
      <w:r w:rsidRPr="006B6E91">
        <w:rPr>
          <w:rStyle w:val="Refdenotaalpie"/>
          <w:rFonts w:ascii="Arial Nova Light" w:eastAsia="Arial Nova" w:hAnsi="Arial Nova Light" w:cs="Arial Nova"/>
          <w:sz w:val="24"/>
          <w:szCs w:val="24"/>
        </w:rPr>
        <w:footnoteReference w:id="5"/>
      </w:r>
      <w:r w:rsidRPr="00284E52">
        <w:rPr>
          <w:rFonts w:ascii="Arial Nova Light" w:eastAsia="Arial Nova" w:hAnsi="Arial Nova Light" w:cs="Arial Nova"/>
          <w:sz w:val="24"/>
          <w:szCs w:val="24"/>
        </w:rPr>
        <w:t>, mediante el CDE8-R-05/24</w:t>
      </w:r>
      <w:r>
        <w:rPr>
          <w:rStyle w:val="Refdenotaalpie"/>
          <w:rFonts w:ascii="Arial Nova Light" w:eastAsia="Arial Nova" w:hAnsi="Arial Nova Light" w:cs="Arial Nova"/>
          <w:sz w:val="24"/>
          <w:szCs w:val="24"/>
        </w:rPr>
        <w:footnoteReference w:id="6"/>
      </w:r>
      <w:r w:rsidRPr="00284E52">
        <w:rPr>
          <w:rFonts w:ascii="Arial Nova Light" w:eastAsia="Arial Nova" w:hAnsi="Arial Nova Light" w:cs="Arial Nova"/>
          <w:sz w:val="24"/>
          <w:szCs w:val="24"/>
        </w:rPr>
        <w:t>,</w:t>
      </w:r>
      <w:r>
        <w:rPr>
          <w:rFonts w:ascii="Arial Nova Light" w:eastAsia="Arial Nova" w:hAnsi="Arial Nova Light" w:cs="Arial Nova"/>
          <w:sz w:val="24"/>
          <w:szCs w:val="24"/>
        </w:rPr>
        <w:t xml:space="preserve"> </w:t>
      </w:r>
      <w:r w:rsidRPr="002063F2">
        <w:rPr>
          <w:rFonts w:ascii="Arial Nova Light" w:eastAsia="Times New Roman" w:hAnsi="Arial Nova Light" w:cs="Arial"/>
          <w:bCs/>
          <w:sz w:val="24"/>
          <w:szCs w:val="24"/>
        </w:rPr>
        <w:t>aprobó el registro de</w:t>
      </w:r>
      <w:r>
        <w:rPr>
          <w:rFonts w:ascii="Arial Nova Light" w:eastAsia="Times New Roman" w:hAnsi="Arial Nova Light" w:cs="Arial"/>
          <w:bCs/>
          <w:sz w:val="24"/>
          <w:szCs w:val="24"/>
        </w:rPr>
        <w:t xml:space="preserve"> la C. </w:t>
      </w:r>
      <w:r>
        <w:rPr>
          <w:rFonts w:ascii="Arial Nova Light" w:eastAsia="Times New Roman" w:hAnsi="Arial Nova Light" w:cs="Segoe UI"/>
          <w:sz w:val="24"/>
          <w:szCs w:val="24"/>
        </w:rPr>
        <w:t>Ana Luisa Cardona Landeros, como c</w:t>
      </w:r>
      <w:r w:rsidRPr="002063F2">
        <w:rPr>
          <w:rFonts w:ascii="Arial Nova Light" w:eastAsia="Times New Roman" w:hAnsi="Arial Nova Light" w:cs="Segoe UI"/>
          <w:sz w:val="24"/>
          <w:szCs w:val="24"/>
        </w:rPr>
        <w:t>andidat</w:t>
      </w:r>
      <w:r>
        <w:rPr>
          <w:rFonts w:ascii="Arial Nova Light" w:eastAsia="Times New Roman" w:hAnsi="Arial Nova Light" w:cs="Segoe UI"/>
          <w:sz w:val="24"/>
          <w:szCs w:val="24"/>
        </w:rPr>
        <w:t>a</w:t>
      </w:r>
      <w:r w:rsidRPr="002063F2">
        <w:rPr>
          <w:rFonts w:ascii="Arial Nova Light" w:eastAsia="Times New Roman" w:hAnsi="Arial Nova Light" w:cs="Segoe UI"/>
          <w:sz w:val="24"/>
          <w:szCs w:val="24"/>
        </w:rPr>
        <w:t xml:space="preserve"> </w:t>
      </w:r>
      <w:r>
        <w:rPr>
          <w:rFonts w:ascii="Arial Nova Light" w:eastAsia="Times New Roman" w:hAnsi="Arial Nova Light" w:cs="Segoe UI"/>
          <w:sz w:val="24"/>
          <w:szCs w:val="24"/>
        </w:rPr>
        <w:t>a la Diputación Local por el Distrito Electoral 8 en</w:t>
      </w:r>
      <w:r w:rsidRPr="002063F2">
        <w:rPr>
          <w:rFonts w:ascii="Arial Nova Light" w:eastAsia="Times New Roman" w:hAnsi="Arial Nova Light" w:cs="Arial"/>
          <w:bCs/>
          <w:sz w:val="24"/>
          <w:szCs w:val="24"/>
        </w:rPr>
        <w:t xml:space="preserve"> Aguascalientes</w:t>
      </w:r>
      <w:r w:rsidR="008C0F7E">
        <w:rPr>
          <w:rFonts w:ascii="Arial Nova Light" w:eastAsia="Times New Roman" w:hAnsi="Arial Nova Light" w:cs="Arial"/>
          <w:bCs/>
          <w:sz w:val="24"/>
          <w:szCs w:val="24"/>
        </w:rPr>
        <w:t>, postulada por MORENA</w:t>
      </w:r>
      <w:r w:rsidRPr="002063F2">
        <w:rPr>
          <w:rFonts w:ascii="Arial Nova Light" w:eastAsia="Times New Roman" w:hAnsi="Arial Nova Light" w:cs="Arial"/>
          <w:bCs/>
          <w:sz w:val="24"/>
          <w:szCs w:val="24"/>
        </w:rPr>
        <w:t xml:space="preserve">. </w:t>
      </w:r>
    </w:p>
    <w:p w14:paraId="47528BDE" w14:textId="77777777" w:rsidR="0083480E" w:rsidRPr="00284E52" w:rsidRDefault="0083480E" w:rsidP="0083480E">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sz w:val="24"/>
          <w:szCs w:val="24"/>
        </w:rPr>
      </w:pPr>
    </w:p>
    <w:p w14:paraId="44CC9CAA" w14:textId="0ACDD868" w:rsidR="0083480E" w:rsidRPr="005E5175" w:rsidRDefault="0083480E" w:rsidP="0083480E">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sz w:val="24"/>
          <w:szCs w:val="24"/>
        </w:rPr>
      </w:pPr>
      <w:r w:rsidRPr="005E5175">
        <w:rPr>
          <w:rFonts w:ascii="Arial Nova Light" w:eastAsia="Times New Roman" w:hAnsi="Arial Nova Light" w:cs="Arial"/>
          <w:b/>
          <w:sz w:val="24"/>
          <w:szCs w:val="24"/>
        </w:rPr>
        <w:t xml:space="preserve"> </w:t>
      </w:r>
      <w:r>
        <w:rPr>
          <w:rFonts w:ascii="Arial Nova Light" w:eastAsia="Times New Roman" w:hAnsi="Arial Nova Light" w:cs="Arial"/>
          <w:b/>
          <w:sz w:val="24"/>
          <w:szCs w:val="24"/>
        </w:rPr>
        <w:t xml:space="preserve">      </w:t>
      </w:r>
      <w:r w:rsidRPr="005E5175">
        <w:rPr>
          <w:rFonts w:ascii="Arial Nova Light" w:eastAsia="Times New Roman" w:hAnsi="Arial Nova Light" w:cs="Arial"/>
          <w:b/>
          <w:sz w:val="24"/>
          <w:szCs w:val="24"/>
        </w:rPr>
        <w:t xml:space="preserve"> PRESENTACIÓN DE LA DENUNCIA ANTE EL IEE. </w:t>
      </w:r>
      <w:r w:rsidRPr="005E5175">
        <w:rPr>
          <w:rFonts w:ascii="Arial Nova Light" w:hAnsi="Arial Nova Light" w:cs="Arial"/>
          <w:sz w:val="24"/>
          <w:szCs w:val="24"/>
        </w:rPr>
        <w:t xml:space="preserve">El primero de junio, </w:t>
      </w:r>
      <w:r w:rsidRPr="005E5175">
        <w:rPr>
          <w:rFonts w:ascii="Arial Nova Light" w:eastAsia="Times New Roman" w:hAnsi="Arial Nova Light" w:cs="Segoe UI"/>
          <w:sz w:val="24"/>
          <w:szCs w:val="24"/>
        </w:rPr>
        <w:t>Ana Luisa Cardona Landeros</w:t>
      </w:r>
      <w:r w:rsidRPr="005E5175">
        <w:rPr>
          <w:rFonts w:ascii="Arial Nova Light" w:hAnsi="Arial Nova Light" w:cs="Arial"/>
          <w:sz w:val="24"/>
          <w:szCs w:val="24"/>
        </w:rPr>
        <w:t xml:space="preserve">, </w:t>
      </w:r>
      <w:r w:rsidRPr="005E5175">
        <w:rPr>
          <w:rFonts w:ascii="Arial Nova Light" w:eastAsia="Times New Roman" w:hAnsi="Arial Nova Light" w:cs="Segoe UI"/>
          <w:sz w:val="24"/>
          <w:szCs w:val="24"/>
        </w:rPr>
        <w:t>en su calidad de entonces candidata a Diputada por el partido político MORENA</w:t>
      </w:r>
      <w:r w:rsidRPr="005E5175">
        <w:rPr>
          <w:rFonts w:ascii="Arial Nova Light" w:hAnsi="Arial Nova Light" w:cs="Arial"/>
          <w:sz w:val="24"/>
          <w:szCs w:val="24"/>
        </w:rPr>
        <w:t xml:space="preserve">, presentó un escrito de denuncia por </w:t>
      </w:r>
      <w:r w:rsidRPr="005E5175">
        <w:rPr>
          <w:rFonts w:ascii="Arial Nova Light" w:hAnsi="Arial Nova Light" w:cs="Arial"/>
          <w:b/>
          <w:bCs/>
          <w:sz w:val="24"/>
          <w:szCs w:val="24"/>
        </w:rPr>
        <w:t>“… VIOLENCIA POLÍTICA EN RAZÓN DE GÉNERO…</w:t>
      </w:r>
      <w:r w:rsidRPr="005E5175">
        <w:rPr>
          <w:rFonts w:ascii="Arial Nova Light" w:hAnsi="Arial Nova Light"/>
          <w:b/>
          <w:bCs/>
          <w:sz w:val="24"/>
          <w:szCs w:val="24"/>
        </w:rPr>
        <w:t>”</w:t>
      </w:r>
      <w:r w:rsidRPr="005E5175">
        <w:rPr>
          <w:rFonts w:ascii="Arial Nova Light" w:hAnsi="Arial Nova Light" w:cs="Arial"/>
          <w:sz w:val="24"/>
          <w:szCs w:val="24"/>
        </w:rPr>
        <w:t>,</w:t>
      </w:r>
      <w:r w:rsidRPr="005E5175">
        <w:rPr>
          <w:rFonts w:ascii="Arial Nova Light" w:hAnsi="Arial Nova Light" w:cs="Arial"/>
          <w:b/>
          <w:bCs/>
          <w:sz w:val="24"/>
          <w:szCs w:val="24"/>
        </w:rPr>
        <w:t xml:space="preserve"> </w:t>
      </w:r>
      <w:r w:rsidRPr="005E5175">
        <w:rPr>
          <w:rFonts w:ascii="Arial Nova Light" w:hAnsi="Arial Nova Light" w:cs="Arial"/>
          <w:sz w:val="24"/>
          <w:szCs w:val="24"/>
        </w:rPr>
        <w:t>conductas que atribuye a</w:t>
      </w:r>
      <w:r>
        <w:rPr>
          <w:rFonts w:ascii="Arial Nova Light" w:hAnsi="Arial Nova Light" w:cs="Arial"/>
          <w:sz w:val="24"/>
          <w:szCs w:val="24"/>
        </w:rPr>
        <w:t xml:space="preserve"> </w:t>
      </w:r>
      <w:r w:rsidRPr="005E5175">
        <w:rPr>
          <w:rFonts w:ascii="Arial Nova Light" w:hAnsi="Arial Nova Light" w:cs="Arial"/>
          <w:sz w:val="24"/>
          <w:szCs w:val="24"/>
        </w:rPr>
        <w:t>l</w:t>
      </w:r>
      <w:r>
        <w:rPr>
          <w:rFonts w:ascii="Arial Nova Light" w:hAnsi="Arial Nova Light" w:cs="Arial"/>
          <w:sz w:val="24"/>
          <w:szCs w:val="24"/>
        </w:rPr>
        <w:t>os</w:t>
      </w:r>
      <w:r w:rsidRPr="005E5175">
        <w:rPr>
          <w:rFonts w:ascii="Arial Nova Light" w:hAnsi="Arial Nova Light" w:cs="Arial"/>
          <w:sz w:val="24"/>
          <w:szCs w:val="24"/>
        </w:rPr>
        <w:t xml:space="preserve"> </w:t>
      </w:r>
      <w:r>
        <w:rPr>
          <w:rFonts w:ascii="Arial Nova Light" w:eastAsia="Times New Roman" w:hAnsi="Arial Nova Light" w:cs="Segoe UI"/>
          <w:sz w:val="24"/>
          <w:szCs w:val="24"/>
        </w:rPr>
        <w:t>administradores y/o quien resulte responsable del perfil de</w:t>
      </w:r>
      <w:r w:rsidR="008C0F7E">
        <w:rPr>
          <w:rFonts w:ascii="Arial Nova Light" w:eastAsia="Times New Roman" w:hAnsi="Arial Nova Light" w:cs="Segoe UI"/>
          <w:sz w:val="24"/>
          <w:szCs w:val="24"/>
        </w:rPr>
        <w:t xml:space="preserve"> la red social</w:t>
      </w:r>
      <w:r>
        <w:rPr>
          <w:rFonts w:ascii="Arial Nova Light" w:eastAsia="Times New Roman" w:hAnsi="Arial Nova Light" w:cs="Segoe UI"/>
          <w:sz w:val="24"/>
          <w:szCs w:val="24"/>
        </w:rPr>
        <w:t xml:space="preserve"> Facebook denominado</w:t>
      </w:r>
      <w:r w:rsidR="008C0F7E">
        <w:rPr>
          <w:rFonts w:ascii="Arial Nova Light" w:eastAsia="Times New Roman" w:hAnsi="Arial Nova Light" w:cs="Segoe UI"/>
          <w:sz w:val="24"/>
          <w:szCs w:val="24"/>
        </w:rPr>
        <w:t xml:space="preserve"> </w:t>
      </w:r>
      <w:r w:rsidRPr="008C0F7E">
        <w:rPr>
          <w:rFonts w:ascii="Arial Nova Light" w:eastAsia="Times New Roman" w:hAnsi="Arial Nova Light" w:cs="Segoe UI"/>
          <w:b/>
          <w:bCs/>
          <w:sz w:val="24"/>
          <w:szCs w:val="24"/>
        </w:rPr>
        <w:t>Iglesia Amlista de los Chairos de los Últimos Días</w:t>
      </w:r>
      <w:r>
        <w:rPr>
          <w:rFonts w:ascii="Arial Nova Light" w:eastAsia="Times New Roman" w:hAnsi="Arial Nova Light" w:cs="Segoe UI"/>
          <w:sz w:val="24"/>
          <w:szCs w:val="24"/>
        </w:rPr>
        <w:t>.</w:t>
      </w:r>
    </w:p>
    <w:p w14:paraId="78A2F780" w14:textId="77777777" w:rsidR="0083480E" w:rsidRPr="005E5175" w:rsidRDefault="0083480E" w:rsidP="0083480E">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sz w:val="24"/>
          <w:szCs w:val="24"/>
        </w:rPr>
      </w:pPr>
    </w:p>
    <w:p w14:paraId="1EFDF039" w14:textId="66452A43" w:rsidR="0083480E" w:rsidRPr="005E5175" w:rsidRDefault="0083480E" w:rsidP="0083480E">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sz w:val="24"/>
          <w:szCs w:val="24"/>
        </w:rPr>
      </w:pPr>
      <w:r w:rsidRPr="005E5175">
        <w:rPr>
          <w:rFonts w:ascii="Arial Nova Light" w:eastAsia="Times New Roman" w:hAnsi="Arial Nova Light" w:cs="Arial"/>
          <w:b/>
          <w:sz w:val="24"/>
          <w:szCs w:val="24"/>
        </w:rPr>
        <w:t xml:space="preserve"> </w:t>
      </w:r>
      <w:r>
        <w:rPr>
          <w:rFonts w:ascii="Arial Nova Light" w:eastAsia="Times New Roman" w:hAnsi="Arial Nova Light" w:cs="Arial"/>
          <w:b/>
          <w:sz w:val="24"/>
          <w:szCs w:val="24"/>
        </w:rPr>
        <w:t xml:space="preserve">      </w:t>
      </w:r>
      <w:r w:rsidRPr="005E5175">
        <w:rPr>
          <w:rFonts w:ascii="Arial Nova Light" w:eastAsia="Times New Roman" w:hAnsi="Arial Nova Light" w:cs="Arial"/>
          <w:b/>
          <w:sz w:val="24"/>
          <w:szCs w:val="24"/>
        </w:rPr>
        <w:t>RADICACIÓN</w:t>
      </w:r>
      <w:r w:rsidR="00EB64A9">
        <w:rPr>
          <w:rFonts w:ascii="Arial Nova Light" w:eastAsia="Times New Roman" w:hAnsi="Arial Nova Light" w:cs="Arial"/>
          <w:b/>
          <w:sz w:val="24"/>
          <w:szCs w:val="24"/>
        </w:rPr>
        <w:t>.</w:t>
      </w:r>
      <w:r w:rsidRPr="005E5175">
        <w:rPr>
          <w:rFonts w:ascii="Arial Nova Light" w:eastAsia="Times New Roman" w:hAnsi="Arial Nova Light" w:cs="Arial"/>
          <w:sz w:val="24"/>
          <w:szCs w:val="24"/>
        </w:rPr>
        <w:t xml:space="preserve"> El dos de junio, el </w:t>
      </w:r>
      <w:proofErr w:type="gramStart"/>
      <w:r w:rsidRPr="005E5175">
        <w:rPr>
          <w:rFonts w:ascii="Arial Nova Light" w:eastAsia="Times New Roman" w:hAnsi="Arial Nova Light" w:cs="Arial"/>
          <w:sz w:val="24"/>
          <w:szCs w:val="24"/>
        </w:rPr>
        <w:t>Secretario Ejecutivo</w:t>
      </w:r>
      <w:proofErr w:type="gramEnd"/>
      <w:r w:rsidRPr="005E5175">
        <w:rPr>
          <w:rFonts w:ascii="Arial Nova Light" w:eastAsia="Times New Roman" w:hAnsi="Arial Nova Light" w:cs="Arial"/>
          <w:sz w:val="24"/>
          <w:szCs w:val="24"/>
        </w:rPr>
        <w:t xml:space="preserve"> Interino radicó la denuncia bajo el número de expediente IEE/PES/069/2024.</w:t>
      </w:r>
    </w:p>
    <w:p w14:paraId="0EF584F7" w14:textId="77777777" w:rsidR="0083480E" w:rsidRPr="00F54B36" w:rsidRDefault="0083480E" w:rsidP="0083480E">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p>
    <w:p w14:paraId="7BFAAB6D" w14:textId="77777777" w:rsidR="0083480E" w:rsidRPr="005E5175" w:rsidRDefault="0083480E" w:rsidP="0083480E">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b/>
          <w:sz w:val="24"/>
          <w:szCs w:val="24"/>
        </w:rPr>
      </w:pPr>
      <w:r w:rsidRPr="006B6E91">
        <w:rPr>
          <w:rFonts w:ascii="Arial Nova Light" w:eastAsia="Times New Roman" w:hAnsi="Arial Nova Light" w:cs="Arial"/>
          <w:b/>
          <w:bCs/>
          <w:sz w:val="24"/>
          <w:szCs w:val="24"/>
        </w:rPr>
        <w:t xml:space="preserve">   </w:t>
      </w:r>
      <w:r>
        <w:rPr>
          <w:rFonts w:ascii="Arial Nova Light" w:eastAsia="Times New Roman" w:hAnsi="Arial Nova Light" w:cs="Arial"/>
          <w:b/>
          <w:bCs/>
          <w:sz w:val="24"/>
          <w:szCs w:val="24"/>
        </w:rPr>
        <w:t xml:space="preserve">    </w:t>
      </w:r>
      <w:r w:rsidRPr="006B6E91">
        <w:rPr>
          <w:rFonts w:ascii="Arial Nova Light" w:eastAsia="Times New Roman" w:hAnsi="Arial Nova Light" w:cs="Arial"/>
          <w:b/>
          <w:bCs/>
          <w:sz w:val="24"/>
          <w:szCs w:val="24"/>
        </w:rPr>
        <w:t>DILIGENCIA PARA MEJOR PROVEER.</w:t>
      </w:r>
      <w:r w:rsidRPr="006B6E91">
        <w:rPr>
          <w:rFonts w:ascii="Arial Nova Light" w:eastAsia="Times New Roman" w:hAnsi="Arial Nova Light" w:cs="Arial"/>
          <w:sz w:val="24"/>
          <w:szCs w:val="24"/>
        </w:rPr>
        <w:t xml:space="preserve"> </w:t>
      </w:r>
      <w:r>
        <w:rPr>
          <w:rFonts w:ascii="Arial Nova Light" w:eastAsia="Times New Roman" w:hAnsi="Arial Nova Light" w:cs="Arial"/>
          <w:sz w:val="24"/>
          <w:szCs w:val="24"/>
        </w:rPr>
        <w:t xml:space="preserve">En esa misma fecha, </w:t>
      </w:r>
      <w:r w:rsidRPr="006B6E91">
        <w:rPr>
          <w:rFonts w:ascii="Arial Nova Light" w:eastAsia="Times New Roman" w:hAnsi="Arial Nova Light" w:cs="Arial"/>
          <w:sz w:val="24"/>
          <w:szCs w:val="24"/>
        </w:rPr>
        <w:t xml:space="preserve">el </w:t>
      </w:r>
      <w:proofErr w:type="gramStart"/>
      <w:r w:rsidRPr="006B6E91">
        <w:rPr>
          <w:rFonts w:ascii="Arial Nova Light" w:eastAsia="Times New Roman" w:hAnsi="Arial Nova Light" w:cs="Arial"/>
          <w:sz w:val="24"/>
          <w:szCs w:val="24"/>
        </w:rPr>
        <w:t>Secretario Ejecutivo</w:t>
      </w:r>
      <w:proofErr w:type="gramEnd"/>
      <w:r w:rsidRPr="006B6E91">
        <w:rPr>
          <w:rFonts w:ascii="Arial Nova Light" w:eastAsia="Times New Roman" w:hAnsi="Arial Nova Light" w:cs="Arial"/>
          <w:sz w:val="24"/>
          <w:szCs w:val="24"/>
        </w:rPr>
        <w:t xml:space="preserve"> Interino del CG del IEE, ordenó a través de la Oficialía Electoral, certificar </w:t>
      </w:r>
      <w:r>
        <w:rPr>
          <w:rFonts w:ascii="Arial Nova Light" w:eastAsia="Times New Roman" w:hAnsi="Arial Nova Light" w:cs="Arial"/>
          <w:sz w:val="24"/>
          <w:szCs w:val="24"/>
        </w:rPr>
        <w:t>la existencia y contenido</w:t>
      </w:r>
      <w:r w:rsidRPr="006B6E91">
        <w:rPr>
          <w:rFonts w:ascii="Arial Nova Light" w:eastAsia="Times New Roman" w:hAnsi="Arial Nova Light" w:cs="Arial"/>
          <w:sz w:val="24"/>
          <w:szCs w:val="24"/>
        </w:rPr>
        <w:t xml:space="preserve"> de la publicación denunciad</w:t>
      </w:r>
      <w:r>
        <w:rPr>
          <w:rFonts w:ascii="Arial Nova Light" w:eastAsia="Times New Roman" w:hAnsi="Arial Nova Light" w:cs="Arial"/>
          <w:sz w:val="24"/>
          <w:szCs w:val="24"/>
        </w:rPr>
        <w:t>a</w:t>
      </w:r>
      <w:r w:rsidRPr="006B6E91">
        <w:rPr>
          <w:rFonts w:ascii="Arial Nova Light" w:eastAsia="Times New Roman" w:hAnsi="Arial Nova Light" w:cs="Arial"/>
          <w:sz w:val="24"/>
          <w:szCs w:val="24"/>
        </w:rPr>
        <w:t>.</w:t>
      </w:r>
    </w:p>
    <w:p w14:paraId="4E69583C" w14:textId="77777777" w:rsidR="0083480E" w:rsidRDefault="00F02010" w:rsidP="0083480E">
      <w:pPr>
        <w:pStyle w:val="NormalWeb"/>
        <w:spacing w:before="0" w:beforeAutospacing="0" w:after="0" w:afterAutospacing="0" w:line="360" w:lineRule="auto"/>
        <w:contextualSpacing/>
        <w:mirrorIndents/>
        <w:jc w:val="both"/>
        <w:rPr>
          <w:rFonts w:ascii="Arial Nova Light" w:eastAsia="Arial Nova" w:hAnsi="Arial Nova Light" w:cs="Arial Nova"/>
        </w:rPr>
      </w:pPr>
      <w:hyperlink r:id="rId8" w:history="1">
        <w:r w:rsidR="0083480E" w:rsidRPr="00C73167">
          <w:rPr>
            <w:rStyle w:val="Hipervnculo"/>
            <w:rFonts w:ascii="Arial Nova Light" w:eastAsia="Arial Nova" w:hAnsi="Arial Nova Light" w:cs="Arial Nova"/>
          </w:rPr>
          <w:t>https://www.facebook.com/photo?fbid=481886501074967&amp;set=a.184375380826082</w:t>
        </w:r>
      </w:hyperlink>
    </w:p>
    <w:p w14:paraId="2E2557F7" w14:textId="18C25D07" w:rsidR="0083480E" w:rsidRDefault="0083480E" w:rsidP="0083480E">
      <w:pPr>
        <w:pStyle w:val="Prrafodelista"/>
        <w:shd w:val="clear" w:color="auto" w:fill="FFFFFF"/>
        <w:tabs>
          <w:tab w:val="left" w:pos="284"/>
          <w:tab w:val="left" w:pos="426"/>
          <w:tab w:val="left" w:pos="8647"/>
        </w:tabs>
        <w:spacing w:after="0" w:line="360" w:lineRule="auto"/>
        <w:ind w:left="0" w:right="49"/>
        <w:mirrorIndents/>
        <w:jc w:val="both"/>
        <w:rPr>
          <w:rFonts w:ascii="Arial Nova Light" w:eastAsia="Times New Roman" w:hAnsi="Arial Nova Light" w:cs="Arial"/>
          <w:sz w:val="24"/>
          <w:szCs w:val="24"/>
        </w:rPr>
      </w:pPr>
      <w:r>
        <w:rPr>
          <w:rFonts w:ascii="Arial Nova Light" w:eastAsia="Times New Roman" w:hAnsi="Arial Nova Light" w:cs="Arial"/>
          <w:sz w:val="24"/>
          <w:szCs w:val="24"/>
        </w:rPr>
        <w:t>M</w:t>
      </w:r>
      <w:r w:rsidRPr="006B6E91">
        <w:rPr>
          <w:rFonts w:ascii="Arial Nova Light" w:eastAsia="Times New Roman" w:hAnsi="Arial Nova Light" w:cs="Arial"/>
          <w:sz w:val="24"/>
          <w:szCs w:val="24"/>
        </w:rPr>
        <w:t>ediante memorando</w:t>
      </w:r>
      <w:r>
        <w:rPr>
          <w:rFonts w:ascii="Arial Nova Light" w:eastAsia="Times New Roman" w:hAnsi="Arial Nova Light" w:cs="Arial"/>
          <w:sz w:val="24"/>
          <w:szCs w:val="24"/>
        </w:rPr>
        <w:t xml:space="preserve"> </w:t>
      </w:r>
      <w:r w:rsidRPr="006B6E91">
        <w:rPr>
          <w:rFonts w:ascii="Arial Nova Light" w:eastAsia="Times New Roman" w:hAnsi="Arial Nova Light" w:cs="Arial"/>
          <w:sz w:val="24"/>
          <w:szCs w:val="24"/>
        </w:rPr>
        <w:t>2024.SE-</w:t>
      </w:r>
      <w:r>
        <w:rPr>
          <w:rFonts w:ascii="Arial Nova Light" w:eastAsia="Times New Roman" w:hAnsi="Arial Nova Light" w:cs="Arial"/>
          <w:sz w:val="24"/>
          <w:szCs w:val="24"/>
        </w:rPr>
        <w:t>326 de cinco de junio</w:t>
      </w:r>
      <w:r w:rsidRPr="006B6E91">
        <w:rPr>
          <w:rFonts w:ascii="Arial Nova Light" w:eastAsia="Times New Roman" w:hAnsi="Arial Nova Light" w:cs="Arial"/>
          <w:sz w:val="24"/>
          <w:szCs w:val="24"/>
        </w:rPr>
        <w:t xml:space="preserve">, la Titular del Departamento de Oficialía Electoral, </w:t>
      </w:r>
      <w:r>
        <w:rPr>
          <w:rFonts w:ascii="Arial Nova Light" w:eastAsia="Times New Roman" w:hAnsi="Arial Nova Light" w:cs="Arial"/>
          <w:sz w:val="24"/>
          <w:szCs w:val="24"/>
        </w:rPr>
        <w:t>inform</w:t>
      </w:r>
      <w:r w:rsidR="00EB64A9">
        <w:rPr>
          <w:rFonts w:ascii="Arial Nova Light" w:eastAsia="Times New Roman" w:hAnsi="Arial Nova Light" w:cs="Arial"/>
          <w:sz w:val="24"/>
          <w:szCs w:val="24"/>
        </w:rPr>
        <w:t>ó</w:t>
      </w:r>
      <w:r>
        <w:rPr>
          <w:rFonts w:ascii="Arial Nova Light" w:eastAsia="Times New Roman" w:hAnsi="Arial Nova Light" w:cs="Arial"/>
          <w:sz w:val="24"/>
          <w:szCs w:val="24"/>
        </w:rPr>
        <w:t xml:space="preserve"> sobre el cumplimiento dado al </w:t>
      </w:r>
      <w:r w:rsidRPr="006B6E91">
        <w:rPr>
          <w:rFonts w:ascii="Arial Nova Light" w:eastAsia="Times New Roman" w:hAnsi="Arial Nova Light" w:cs="Arial"/>
          <w:sz w:val="24"/>
          <w:szCs w:val="24"/>
        </w:rPr>
        <w:t>requerimiento</w:t>
      </w:r>
      <w:r>
        <w:rPr>
          <w:rFonts w:ascii="Arial Nova Light" w:eastAsia="Times New Roman" w:hAnsi="Arial Nova Light" w:cs="Arial"/>
          <w:sz w:val="24"/>
          <w:szCs w:val="24"/>
        </w:rPr>
        <w:t xml:space="preserve"> solicitado</w:t>
      </w:r>
      <w:r w:rsidRPr="006B6E91">
        <w:rPr>
          <w:rFonts w:ascii="Arial Nova Light" w:eastAsia="Times New Roman" w:hAnsi="Arial Nova Light" w:cs="Arial"/>
          <w:sz w:val="24"/>
          <w:szCs w:val="24"/>
        </w:rPr>
        <w:t>, remitiendo copia certificada del Acta de Oficialía Electoral con n</w:t>
      </w:r>
      <w:r w:rsidR="00EB64A9">
        <w:rPr>
          <w:rFonts w:ascii="Arial Nova Light" w:eastAsia="Times New Roman" w:hAnsi="Arial Nova Light" w:cs="Arial"/>
          <w:sz w:val="24"/>
          <w:szCs w:val="24"/>
        </w:rPr>
        <w:t>ú</w:t>
      </w:r>
      <w:r w:rsidRPr="006B6E91">
        <w:rPr>
          <w:rFonts w:ascii="Arial Nova Light" w:eastAsia="Times New Roman" w:hAnsi="Arial Nova Light" w:cs="Arial"/>
          <w:sz w:val="24"/>
          <w:szCs w:val="24"/>
        </w:rPr>
        <w:t xml:space="preserve">mero de diligencia </w:t>
      </w:r>
      <w:r w:rsidRPr="006B6E91">
        <w:rPr>
          <w:rFonts w:ascii="Arial Nova Light" w:eastAsia="Times New Roman" w:hAnsi="Arial Nova Light" w:cs="Arial"/>
          <w:b/>
          <w:bCs/>
          <w:sz w:val="24"/>
          <w:szCs w:val="24"/>
        </w:rPr>
        <w:t>IEE/OE/1</w:t>
      </w:r>
      <w:r>
        <w:rPr>
          <w:rFonts w:ascii="Arial Nova Light" w:eastAsia="Times New Roman" w:hAnsi="Arial Nova Light" w:cs="Arial"/>
          <w:b/>
          <w:bCs/>
          <w:sz w:val="24"/>
          <w:szCs w:val="24"/>
        </w:rPr>
        <w:t>55</w:t>
      </w:r>
      <w:r w:rsidRPr="006B6E91">
        <w:rPr>
          <w:rFonts w:ascii="Arial Nova Light" w:eastAsia="Times New Roman" w:hAnsi="Arial Nova Light" w:cs="Arial"/>
          <w:b/>
          <w:bCs/>
          <w:sz w:val="24"/>
          <w:szCs w:val="24"/>
        </w:rPr>
        <w:t>/2024</w:t>
      </w:r>
      <w:r>
        <w:rPr>
          <w:rFonts w:ascii="Arial Nova Light" w:eastAsia="Times New Roman" w:hAnsi="Arial Nova Light" w:cs="Arial"/>
          <w:sz w:val="24"/>
          <w:szCs w:val="24"/>
        </w:rPr>
        <w:t xml:space="preserve"> y su anexo único a la Secretaría Ejecutiva. </w:t>
      </w:r>
    </w:p>
    <w:p w14:paraId="69AC79FE" w14:textId="77777777" w:rsidR="0083480E" w:rsidRDefault="0083480E" w:rsidP="0083480E">
      <w:pPr>
        <w:pStyle w:val="Prrafodelista"/>
        <w:shd w:val="clear" w:color="auto" w:fill="FFFFFF"/>
        <w:tabs>
          <w:tab w:val="left" w:pos="284"/>
          <w:tab w:val="left" w:pos="426"/>
          <w:tab w:val="left" w:pos="8647"/>
        </w:tabs>
        <w:spacing w:after="0" w:line="360" w:lineRule="auto"/>
        <w:ind w:left="0" w:right="49"/>
        <w:mirrorIndents/>
        <w:jc w:val="both"/>
        <w:rPr>
          <w:rFonts w:ascii="Arial Nova Light" w:eastAsia="Times New Roman" w:hAnsi="Arial Nova Light" w:cs="Arial"/>
          <w:sz w:val="24"/>
          <w:szCs w:val="24"/>
        </w:rPr>
      </w:pPr>
    </w:p>
    <w:p w14:paraId="18D0E842" w14:textId="77777777" w:rsidR="0083480E" w:rsidRPr="006D2A66" w:rsidRDefault="0083480E" w:rsidP="0083480E">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bCs/>
          <w:sz w:val="24"/>
          <w:szCs w:val="24"/>
        </w:rPr>
      </w:pPr>
      <w:r w:rsidRPr="004A3733">
        <w:rPr>
          <w:rFonts w:ascii="Arial Nova Light" w:eastAsia="Times New Roman" w:hAnsi="Arial Nova Light" w:cs="Arial"/>
          <w:b/>
          <w:bCs/>
          <w:sz w:val="24"/>
          <w:szCs w:val="24"/>
        </w:rPr>
        <w:t xml:space="preserve">  </w:t>
      </w:r>
      <w:r>
        <w:rPr>
          <w:rFonts w:ascii="Arial Nova Light" w:eastAsia="Times New Roman" w:hAnsi="Arial Nova Light" w:cs="Arial"/>
          <w:b/>
          <w:bCs/>
          <w:sz w:val="24"/>
          <w:szCs w:val="24"/>
        </w:rPr>
        <w:t xml:space="preserve">    </w:t>
      </w:r>
      <w:r w:rsidRPr="004A3733">
        <w:rPr>
          <w:rFonts w:ascii="Arial Nova Light" w:eastAsia="Times New Roman" w:hAnsi="Arial Nova Light" w:cs="Arial"/>
          <w:b/>
          <w:bCs/>
          <w:sz w:val="24"/>
          <w:szCs w:val="24"/>
        </w:rPr>
        <w:t xml:space="preserve"> DILIGENCIA PARA MEJOR PROVEER.</w:t>
      </w:r>
      <w:r w:rsidRPr="004A3733">
        <w:rPr>
          <w:rFonts w:ascii="Arial Nova Light" w:eastAsia="Times New Roman" w:hAnsi="Arial Nova Light" w:cs="Arial"/>
          <w:sz w:val="24"/>
          <w:szCs w:val="24"/>
        </w:rPr>
        <w:t xml:space="preserve"> El ocho de junio, el Secretario Ejecutivo Interino del CG del IEE, ordenó </w:t>
      </w:r>
      <w:r>
        <w:rPr>
          <w:rFonts w:ascii="Arial Nova Light" w:eastAsia="Times New Roman" w:hAnsi="Arial Nova Light" w:cs="Arial"/>
          <w:sz w:val="24"/>
          <w:szCs w:val="24"/>
        </w:rPr>
        <w:t>s</w:t>
      </w:r>
      <w:r w:rsidRPr="004A3733">
        <w:rPr>
          <w:rFonts w:ascii="Arial Nova Light" w:eastAsia="Times New Roman" w:hAnsi="Arial Nova Light" w:cs="Arial"/>
          <w:sz w:val="24"/>
          <w:szCs w:val="24"/>
        </w:rPr>
        <w:t xml:space="preserve">olicitar a través del Sistema de Vinculación con los </w:t>
      </w:r>
      <w:r>
        <w:rPr>
          <w:rFonts w:ascii="Arial Nova Light" w:eastAsia="Times New Roman" w:hAnsi="Arial Nova Light" w:cs="Arial"/>
          <w:sz w:val="24"/>
          <w:szCs w:val="24"/>
        </w:rPr>
        <w:t>OPLE</w:t>
      </w:r>
      <w:r>
        <w:rPr>
          <w:rStyle w:val="Refdenotaalpie"/>
          <w:rFonts w:ascii="Arial Nova Light" w:eastAsia="Times New Roman" w:hAnsi="Arial Nova Light" w:cs="Arial"/>
          <w:sz w:val="24"/>
          <w:szCs w:val="24"/>
        </w:rPr>
        <w:footnoteReference w:id="7"/>
      </w:r>
      <w:r w:rsidRPr="004A3733">
        <w:rPr>
          <w:rFonts w:ascii="Arial Nova Light" w:eastAsia="Times New Roman" w:hAnsi="Arial Nova Light" w:cs="Arial"/>
          <w:sz w:val="24"/>
          <w:szCs w:val="24"/>
        </w:rPr>
        <w:t xml:space="preserve"> a la Unidad Técnica de lo Contencioso Electoral de la Secretaría Ejecutiva del </w:t>
      </w:r>
      <w:r>
        <w:rPr>
          <w:rFonts w:ascii="Arial Nova Light" w:eastAsia="Times New Roman" w:hAnsi="Arial Nova Light" w:cs="Arial"/>
          <w:sz w:val="24"/>
          <w:szCs w:val="24"/>
        </w:rPr>
        <w:t>INE</w:t>
      </w:r>
      <w:r>
        <w:rPr>
          <w:rStyle w:val="Refdenotaalpie"/>
          <w:rFonts w:ascii="Arial Nova Light" w:eastAsia="Times New Roman" w:hAnsi="Arial Nova Light" w:cs="Arial"/>
          <w:sz w:val="24"/>
          <w:szCs w:val="24"/>
        </w:rPr>
        <w:footnoteReference w:id="8"/>
      </w:r>
      <w:r w:rsidRPr="004A3733">
        <w:rPr>
          <w:rFonts w:ascii="Arial Nova Light" w:eastAsia="Times New Roman" w:hAnsi="Arial Nova Light" w:cs="Arial"/>
          <w:sz w:val="24"/>
          <w:szCs w:val="24"/>
        </w:rPr>
        <w:t xml:space="preserve">, su apoyo y colaboración para que, por su conducto en auxilio a las labores de esta Secretaría Ejecutiva, requiera a la empresa Meta Platforms Inc., a efecto de que en un plazo de tres días hábiles contados a partir de la notificación del presente </w:t>
      </w:r>
      <w:r w:rsidRPr="004A3733">
        <w:rPr>
          <w:rFonts w:ascii="Arial Nova Light" w:eastAsia="Times New Roman" w:hAnsi="Arial Nova Light" w:cs="Arial"/>
          <w:sz w:val="24"/>
          <w:szCs w:val="24"/>
        </w:rPr>
        <w:lastRenderedPageBreak/>
        <w:t xml:space="preserve">acuerdo, proporcione la siguiente información respecto del perfil o página de Facebook denominada </w:t>
      </w:r>
      <w:r w:rsidRPr="004A3733">
        <w:rPr>
          <w:rFonts w:ascii="Arial Nova Light" w:eastAsia="Times New Roman" w:hAnsi="Arial Nova Light" w:cs="Arial"/>
          <w:b/>
          <w:bCs/>
          <w:sz w:val="24"/>
          <w:szCs w:val="24"/>
        </w:rPr>
        <w:t>" Iglesia Amlista de los Chairos de los Últimos Días"</w:t>
      </w:r>
      <w:r w:rsidRPr="004A3733">
        <w:rPr>
          <w:rFonts w:ascii="Arial Nova Light" w:eastAsia="Times New Roman" w:hAnsi="Arial Nova Light" w:cs="Arial"/>
          <w:sz w:val="24"/>
          <w:szCs w:val="24"/>
        </w:rPr>
        <w:t xml:space="preserve">: </w:t>
      </w:r>
    </w:p>
    <w:p w14:paraId="216ADD6E" w14:textId="77777777" w:rsidR="0083480E" w:rsidRDefault="0083480E" w:rsidP="0083480E">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p>
    <w:p w14:paraId="1BBD9A4F" w14:textId="77777777" w:rsidR="0083480E" w:rsidRPr="00284E52" w:rsidRDefault="0083480E" w:rsidP="0083480E">
      <w:pPr>
        <w:pStyle w:val="Prrafodelista"/>
        <w:numPr>
          <w:ilvl w:val="0"/>
          <w:numId w:val="5"/>
        </w:numPr>
        <w:shd w:val="clear" w:color="auto" w:fill="FFFFFF"/>
        <w:tabs>
          <w:tab w:val="left" w:pos="284"/>
          <w:tab w:val="left" w:pos="426"/>
        </w:tabs>
        <w:spacing w:after="0" w:line="360" w:lineRule="auto"/>
        <w:ind w:left="1134" w:right="1467" w:firstLine="0"/>
        <w:mirrorIndents/>
        <w:jc w:val="both"/>
        <w:rPr>
          <w:rFonts w:ascii="Arial Nova Light" w:eastAsia="Times New Roman" w:hAnsi="Arial Nova Light" w:cs="Arial"/>
          <w:i/>
          <w:iCs/>
          <w:sz w:val="16"/>
          <w:szCs w:val="16"/>
        </w:rPr>
      </w:pPr>
      <w:r w:rsidRPr="00284E52">
        <w:rPr>
          <w:rFonts w:ascii="Arial Nova Light" w:eastAsia="Times New Roman" w:hAnsi="Arial Nova Light" w:cs="Arial"/>
          <w:i/>
          <w:iCs/>
          <w:sz w:val="16"/>
          <w:szCs w:val="16"/>
        </w:rPr>
        <w:t>Los nombres completos, domicilios y/o la información con que cuente para identificar a las personas propietarias y/o responsables del perfil o página de Facebook denominada "Iglesia Amlista de los Chairos de los Últimos Días", la cual se aloja en la dirección electrónica https://www.facebook.com/people/Iglesia-Amlista-de-los-Chairos-de-los- %C3%9Altimos-D%C3%ADas/100077608635981.</w:t>
      </w:r>
    </w:p>
    <w:p w14:paraId="53D577E7" w14:textId="77777777" w:rsidR="0083480E" w:rsidRDefault="0083480E" w:rsidP="0083480E">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bCs/>
          <w:sz w:val="24"/>
          <w:szCs w:val="24"/>
        </w:rPr>
      </w:pPr>
    </w:p>
    <w:p w14:paraId="3F65C364" w14:textId="79743D36" w:rsidR="0083480E" w:rsidRPr="007D5694" w:rsidRDefault="0083480E" w:rsidP="0083480E">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sz w:val="24"/>
          <w:szCs w:val="24"/>
        </w:rPr>
      </w:pPr>
      <w:r w:rsidRPr="007D5694">
        <w:rPr>
          <w:rFonts w:ascii="Arial Nova Light" w:eastAsia="Times New Roman" w:hAnsi="Arial Nova Light" w:cs="Arial"/>
          <w:sz w:val="24"/>
          <w:szCs w:val="24"/>
        </w:rPr>
        <w:t xml:space="preserve">El </w:t>
      </w:r>
      <w:r>
        <w:rPr>
          <w:rFonts w:ascii="Arial Nova Light" w:eastAsia="Times New Roman" w:hAnsi="Arial Nova Light" w:cs="Arial"/>
          <w:sz w:val="24"/>
          <w:szCs w:val="24"/>
        </w:rPr>
        <w:t>diez de junio</w:t>
      </w:r>
      <w:r>
        <w:rPr>
          <w:rStyle w:val="Refdenotaalpie"/>
          <w:rFonts w:ascii="Arial Nova Light" w:eastAsia="Times New Roman" w:hAnsi="Arial Nova Light" w:cs="Arial"/>
          <w:sz w:val="24"/>
          <w:szCs w:val="24"/>
        </w:rPr>
        <w:footnoteReference w:id="9"/>
      </w:r>
      <w:r>
        <w:rPr>
          <w:rFonts w:ascii="Arial Nova Light" w:eastAsia="Times New Roman" w:hAnsi="Arial Nova Light" w:cs="Arial"/>
          <w:sz w:val="24"/>
          <w:szCs w:val="24"/>
        </w:rPr>
        <w:t xml:space="preserve">, mediante oficio IEE/SE/2082/2024, la Maestra Zayra Alejandra Zarate Gaytán, Encargada de Despacho de la Coordinación de lo Contencioso Electoral del IEE, solicitó apoyo y colaboración para que en ejercicio de sus facultades realice el requerimiento a la empresa Meta Platforms Inc., dirigido a Giancarlo Giordano Garibay, </w:t>
      </w:r>
      <w:proofErr w:type="gramStart"/>
      <w:r>
        <w:rPr>
          <w:rFonts w:ascii="Arial Nova Light" w:eastAsia="Times New Roman" w:hAnsi="Arial Nova Light" w:cs="Arial"/>
          <w:sz w:val="24"/>
          <w:szCs w:val="24"/>
        </w:rPr>
        <w:t>Director</w:t>
      </w:r>
      <w:proofErr w:type="gramEnd"/>
      <w:r>
        <w:rPr>
          <w:rFonts w:ascii="Arial Nova Light" w:eastAsia="Times New Roman" w:hAnsi="Arial Nova Light" w:cs="Arial"/>
          <w:sz w:val="24"/>
          <w:szCs w:val="24"/>
        </w:rPr>
        <w:t xml:space="preserve"> de la Unidad Técnica de Vinculación con los OPLES del INE. </w:t>
      </w:r>
    </w:p>
    <w:p w14:paraId="3E05B170" w14:textId="77777777" w:rsidR="0083480E" w:rsidRPr="006B6E91" w:rsidRDefault="0083480E" w:rsidP="0083480E">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sz w:val="24"/>
          <w:szCs w:val="24"/>
        </w:rPr>
      </w:pPr>
    </w:p>
    <w:p w14:paraId="7B74F4EB" w14:textId="77777777" w:rsidR="0083480E" w:rsidRPr="00983B83" w:rsidRDefault="0083480E" w:rsidP="0083480E">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b/>
          <w:sz w:val="24"/>
          <w:szCs w:val="24"/>
        </w:rPr>
      </w:pPr>
      <w:r w:rsidRPr="006B6E91">
        <w:rPr>
          <w:rFonts w:ascii="Arial Nova Light" w:eastAsia="Times New Roman" w:hAnsi="Arial Nova Light" w:cs="Arial"/>
          <w:b/>
          <w:bCs/>
          <w:sz w:val="24"/>
          <w:szCs w:val="24"/>
        </w:rPr>
        <w:t xml:space="preserve">     </w:t>
      </w:r>
      <w:r>
        <w:rPr>
          <w:rFonts w:ascii="Arial Nova Light" w:eastAsia="Times New Roman" w:hAnsi="Arial Nova Light" w:cs="Arial"/>
          <w:b/>
          <w:bCs/>
          <w:sz w:val="24"/>
          <w:szCs w:val="24"/>
        </w:rPr>
        <w:t xml:space="preserve">  </w:t>
      </w:r>
      <w:r w:rsidRPr="006B6E91">
        <w:rPr>
          <w:rFonts w:ascii="Arial Nova Light" w:eastAsia="Times New Roman" w:hAnsi="Arial Nova Light" w:cs="Arial"/>
          <w:b/>
          <w:bCs/>
          <w:sz w:val="24"/>
          <w:szCs w:val="24"/>
        </w:rPr>
        <w:t xml:space="preserve">VALORACIÓN DE MEDIDAS CAUTELARES. </w:t>
      </w:r>
      <w:r w:rsidRPr="006B6E91">
        <w:rPr>
          <w:rFonts w:ascii="Arial Nova Light" w:eastAsia="Times New Roman" w:hAnsi="Arial Nova Light" w:cs="Arial"/>
          <w:sz w:val="24"/>
          <w:szCs w:val="24"/>
        </w:rPr>
        <w:t xml:space="preserve">El </w:t>
      </w:r>
      <w:r>
        <w:rPr>
          <w:rFonts w:ascii="Arial Nova Light" w:eastAsia="Times New Roman" w:hAnsi="Arial Nova Light" w:cs="Arial"/>
          <w:sz w:val="24"/>
          <w:szCs w:val="24"/>
        </w:rPr>
        <w:t>nueve de junio</w:t>
      </w:r>
      <w:r w:rsidRPr="006B6E91">
        <w:rPr>
          <w:rFonts w:ascii="Arial Nova Light" w:eastAsia="Times New Roman" w:hAnsi="Arial Nova Light" w:cs="Arial"/>
          <w:sz w:val="24"/>
          <w:szCs w:val="24"/>
        </w:rPr>
        <w:t xml:space="preserve">, el </w:t>
      </w:r>
      <w:proofErr w:type="gramStart"/>
      <w:r w:rsidRPr="006B6E91">
        <w:rPr>
          <w:rFonts w:ascii="Arial Nova Light" w:eastAsia="Times New Roman" w:hAnsi="Arial Nova Light" w:cs="Arial"/>
          <w:sz w:val="24"/>
          <w:szCs w:val="24"/>
        </w:rPr>
        <w:t>Secretario Ejecutivo</w:t>
      </w:r>
      <w:proofErr w:type="gramEnd"/>
      <w:r w:rsidRPr="006B6E91">
        <w:rPr>
          <w:rFonts w:ascii="Arial Nova Light" w:eastAsia="Times New Roman" w:hAnsi="Arial Nova Light" w:cs="Arial"/>
          <w:sz w:val="24"/>
          <w:szCs w:val="24"/>
        </w:rPr>
        <w:t xml:space="preserve"> Interino del CG del IEE, determinó </w:t>
      </w:r>
      <w:r w:rsidRPr="006B6E91">
        <w:rPr>
          <w:rFonts w:ascii="Arial Nova Light" w:eastAsia="Times New Roman" w:hAnsi="Arial Nova Light" w:cs="Arial"/>
          <w:b/>
          <w:bCs/>
          <w:sz w:val="24"/>
          <w:szCs w:val="24"/>
        </w:rPr>
        <w:t>no proponer la adopción de medidas cautelares</w:t>
      </w:r>
      <w:r w:rsidRPr="006B6E91">
        <w:rPr>
          <w:rFonts w:ascii="Arial Nova Light" w:eastAsia="Times New Roman" w:hAnsi="Arial Nova Light" w:cs="Arial"/>
          <w:sz w:val="24"/>
          <w:szCs w:val="24"/>
        </w:rPr>
        <w:t xml:space="preserve"> a la Comisión de Quejas y Denuncias del IEE. </w:t>
      </w:r>
    </w:p>
    <w:p w14:paraId="50E4D667" w14:textId="77777777" w:rsidR="0083480E" w:rsidRPr="00983B83" w:rsidRDefault="0083480E" w:rsidP="0083480E">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21F19FB3" w14:textId="26999C7D" w:rsidR="0083480E" w:rsidRPr="008C0F7E" w:rsidRDefault="0083480E" w:rsidP="0083480E">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bCs/>
          <w:sz w:val="24"/>
          <w:szCs w:val="24"/>
        </w:rPr>
      </w:pPr>
      <w:r w:rsidRPr="008C0F7E">
        <w:rPr>
          <w:rFonts w:ascii="Arial Nova Light" w:eastAsia="Times New Roman" w:hAnsi="Arial Nova Light" w:cs="Arial"/>
          <w:b/>
          <w:sz w:val="24"/>
          <w:szCs w:val="24"/>
        </w:rPr>
        <w:t xml:space="preserve">        RECEPCIÓN DE DOCUMENTACIÓN. </w:t>
      </w:r>
      <w:r w:rsidRPr="008C0F7E">
        <w:rPr>
          <w:rFonts w:ascii="Arial Nova Light" w:eastAsia="Times New Roman" w:hAnsi="Arial Nova Light" w:cs="Arial"/>
          <w:bCs/>
          <w:sz w:val="24"/>
          <w:szCs w:val="24"/>
        </w:rPr>
        <w:t xml:space="preserve">El doce de junio, mediante acuerdo del </w:t>
      </w:r>
      <w:proofErr w:type="gramStart"/>
      <w:r w:rsidRPr="008C0F7E">
        <w:rPr>
          <w:rFonts w:ascii="Arial Nova Light" w:eastAsia="Times New Roman" w:hAnsi="Arial Nova Light" w:cs="Arial"/>
          <w:bCs/>
          <w:sz w:val="24"/>
          <w:szCs w:val="24"/>
        </w:rPr>
        <w:t>Secretario Ejecutivo</w:t>
      </w:r>
      <w:proofErr w:type="gramEnd"/>
      <w:r w:rsidRPr="008C0F7E">
        <w:rPr>
          <w:rFonts w:ascii="Arial Nova Light" w:eastAsia="Times New Roman" w:hAnsi="Arial Nova Light" w:cs="Arial"/>
          <w:bCs/>
          <w:sz w:val="24"/>
          <w:szCs w:val="24"/>
        </w:rPr>
        <w:t xml:space="preserve"> Interino, da cuenta de la información </w:t>
      </w:r>
      <w:r w:rsidR="008C0F7E" w:rsidRPr="008C0F7E">
        <w:rPr>
          <w:rFonts w:ascii="Arial Nova Light" w:eastAsia="Times New Roman" w:hAnsi="Arial Nova Light" w:cs="Arial"/>
          <w:bCs/>
          <w:sz w:val="24"/>
          <w:szCs w:val="24"/>
        </w:rPr>
        <w:t xml:space="preserve">remitida vía correo electrónico, de donde medularmente se desprende que </w:t>
      </w:r>
      <w:r w:rsidR="008C0F7E">
        <w:rPr>
          <w:rFonts w:ascii="Arial Nova Light" w:eastAsia="Times New Roman" w:hAnsi="Arial Nova Light" w:cs="Arial"/>
          <w:bCs/>
          <w:sz w:val="24"/>
          <w:szCs w:val="24"/>
        </w:rPr>
        <w:t>d</w:t>
      </w:r>
      <w:r w:rsidRPr="008C0F7E">
        <w:rPr>
          <w:rFonts w:ascii="Arial Nova Light" w:eastAsia="Times New Roman" w:hAnsi="Arial Nova Light" w:cs="Arial"/>
          <w:bCs/>
          <w:sz w:val="24"/>
          <w:szCs w:val="24"/>
        </w:rPr>
        <w:t xml:space="preserve">e la información recibida de Meta Platforms Inc., se obtuvo el nombre de la creadora del perfil denunciado, tanto como su correo electrónico y número de teléfono vinculados a la cuenta, señalando como creadora del perfil a </w:t>
      </w:r>
      <w:r w:rsidRPr="008C0F7E">
        <w:rPr>
          <w:rFonts w:ascii="Arial Nova Light" w:eastAsia="Times New Roman" w:hAnsi="Arial Nova Light" w:cs="Arial"/>
          <w:b/>
          <w:sz w:val="24"/>
          <w:szCs w:val="24"/>
        </w:rPr>
        <w:t>Pamela Morales.</w:t>
      </w:r>
    </w:p>
    <w:p w14:paraId="4D884BD3" w14:textId="77777777" w:rsidR="0083480E" w:rsidRPr="006D2A66" w:rsidRDefault="0083480E" w:rsidP="0083480E">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p>
    <w:p w14:paraId="374C13A4" w14:textId="545CA158" w:rsidR="0083480E" w:rsidRDefault="0083480E" w:rsidP="0083480E">
      <w:pPr>
        <w:pStyle w:val="Prrafodelista"/>
        <w:numPr>
          <w:ilvl w:val="0"/>
          <w:numId w:val="2"/>
        </w:numPr>
        <w:shd w:val="clear" w:color="auto" w:fill="FFFFFF"/>
        <w:tabs>
          <w:tab w:val="left" w:pos="284"/>
        </w:tabs>
        <w:spacing w:after="0" w:line="360" w:lineRule="auto"/>
        <w:ind w:left="0" w:right="49" w:firstLine="0"/>
        <w:mirrorIndents/>
        <w:jc w:val="both"/>
        <w:rPr>
          <w:rFonts w:ascii="Arial Nova Light" w:eastAsia="Times New Roman" w:hAnsi="Arial Nova Light" w:cs="Arial"/>
          <w:b/>
          <w:sz w:val="24"/>
          <w:szCs w:val="24"/>
        </w:rPr>
      </w:pPr>
      <w:r w:rsidRPr="008C0F7E">
        <w:rPr>
          <w:rFonts w:ascii="Arial Nova Light" w:eastAsia="Times New Roman" w:hAnsi="Arial Nova Light" w:cs="Arial"/>
          <w:b/>
          <w:bCs/>
          <w:sz w:val="24"/>
          <w:szCs w:val="24"/>
        </w:rPr>
        <w:t xml:space="preserve">       DILIGENCIA PARA MEJOR PROVEER BÚSQUEDA DE DOMICILIO.</w:t>
      </w:r>
      <w:r w:rsidRPr="008C0F7E">
        <w:rPr>
          <w:rFonts w:ascii="Arial Nova Light" w:eastAsia="Times New Roman" w:hAnsi="Arial Nova Light" w:cs="Arial"/>
          <w:sz w:val="24"/>
          <w:szCs w:val="24"/>
        </w:rPr>
        <w:t xml:space="preserve"> En la misma fecha, el Secretario Ejecutivo Interino del CG del IEE, </w:t>
      </w:r>
      <w:r w:rsidR="008C0F7E" w:rsidRPr="008C0F7E">
        <w:rPr>
          <w:rFonts w:ascii="Arial Nova Light" w:eastAsia="Times New Roman" w:hAnsi="Arial Nova Light" w:cs="Arial"/>
          <w:sz w:val="24"/>
          <w:szCs w:val="24"/>
        </w:rPr>
        <w:t xml:space="preserve">realizó acciones con  la finalidad de emplazar a la señalada como responsable por lo que solicitó </w:t>
      </w:r>
      <w:r w:rsidRPr="008C0F7E">
        <w:rPr>
          <w:rFonts w:ascii="Arial Nova Light" w:eastAsia="Times New Roman" w:hAnsi="Arial Nova Light" w:cs="Arial"/>
          <w:bCs/>
          <w:sz w:val="24"/>
          <w:szCs w:val="24"/>
        </w:rPr>
        <w:t xml:space="preserve">mediante oficio INE/JLE/AGS/VE/1229/2024, </w:t>
      </w:r>
      <w:r w:rsidR="008C0F7E">
        <w:rPr>
          <w:rFonts w:ascii="Arial Nova Light" w:eastAsia="Times New Roman" w:hAnsi="Arial Nova Light" w:cs="Arial"/>
          <w:bCs/>
          <w:sz w:val="24"/>
          <w:szCs w:val="24"/>
        </w:rPr>
        <w:t xml:space="preserve">a </w:t>
      </w:r>
      <w:r w:rsidR="00B0134C" w:rsidRPr="008C0F7E">
        <w:rPr>
          <w:rFonts w:ascii="Arial Nova Light" w:eastAsia="Times New Roman" w:hAnsi="Arial Nova Light" w:cs="Arial"/>
          <w:bCs/>
          <w:sz w:val="24"/>
          <w:szCs w:val="24"/>
        </w:rPr>
        <w:t>l</w:t>
      </w:r>
      <w:r w:rsidRPr="008C0F7E">
        <w:rPr>
          <w:rFonts w:ascii="Arial Nova Light" w:eastAsia="Times New Roman" w:hAnsi="Arial Nova Light" w:cs="Arial"/>
          <w:bCs/>
          <w:sz w:val="24"/>
          <w:szCs w:val="24"/>
        </w:rPr>
        <w:t xml:space="preserve">a Maestra Brenda Castrejón Hernández, Vocal Ejecutiva de la Junta Local Ejecutiva en el Estado de Aguascalientes, la búsqueda efectuada en el Centro Estatal de Consulta Electoral y Orientación Ciudadana de la </w:t>
      </w:r>
      <w:r w:rsidR="00B0134C" w:rsidRPr="008C0F7E">
        <w:rPr>
          <w:rFonts w:ascii="Arial Nova Light" w:eastAsia="Times New Roman" w:hAnsi="Arial Nova Light" w:cs="Arial"/>
          <w:bCs/>
          <w:sz w:val="24"/>
          <w:szCs w:val="24"/>
        </w:rPr>
        <w:t>E</w:t>
      </w:r>
      <w:r w:rsidRPr="008C0F7E">
        <w:rPr>
          <w:rFonts w:ascii="Arial Nova Light" w:eastAsia="Times New Roman" w:hAnsi="Arial Nova Light" w:cs="Arial"/>
          <w:bCs/>
          <w:sz w:val="24"/>
          <w:szCs w:val="24"/>
        </w:rPr>
        <w:t xml:space="preserve">ntidad, </w:t>
      </w:r>
      <w:r w:rsidR="008C0F7E">
        <w:rPr>
          <w:rFonts w:ascii="Arial Nova Light" w:eastAsia="Times New Roman" w:hAnsi="Arial Nova Light" w:cs="Arial"/>
          <w:bCs/>
          <w:sz w:val="24"/>
          <w:szCs w:val="24"/>
        </w:rPr>
        <w:t xml:space="preserve">arrojando como resultado que </w:t>
      </w:r>
      <w:r w:rsidRPr="008C0F7E">
        <w:rPr>
          <w:rFonts w:ascii="Arial Nova Light" w:eastAsia="Times New Roman" w:hAnsi="Arial Nova Light" w:cs="Arial"/>
          <w:b/>
          <w:sz w:val="24"/>
          <w:szCs w:val="24"/>
        </w:rPr>
        <w:t xml:space="preserve">no se </w:t>
      </w:r>
      <w:r w:rsidR="00B0134C" w:rsidRPr="008C0F7E">
        <w:rPr>
          <w:rFonts w:ascii="Arial Nova Light" w:eastAsia="Times New Roman" w:hAnsi="Arial Nova Light" w:cs="Arial"/>
          <w:b/>
          <w:sz w:val="24"/>
          <w:szCs w:val="24"/>
        </w:rPr>
        <w:t>localizó</w:t>
      </w:r>
      <w:r w:rsidRPr="008C0F7E">
        <w:rPr>
          <w:rFonts w:ascii="Arial Nova Light" w:eastAsia="Times New Roman" w:hAnsi="Arial Nova Light" w:cs="Arial"/>
          <w:b/>
          <w:sz w:val="24"/>
          <w:szCs w:val="24"/>
        </w:rPr>
        <w:t xml:space="preserve"> registro coincidente con el nombre de Pamela Morales.</w:t>
      </w:r>
    </w:p>
    <w:p w14:paraId="0FED609B" w14:textId="77777777" w:rsidR="008C0F7E" w:rsidRDefault="008C0F7E" w:rsidP="008C0F7E">
      <w:pPr>
        <w:pStyle w:val="Prrafodelista"/>
        <w:shd w:val="clear" w:color="auto" w:fill="FFFFFF"/>
        <w:tabs>
          <w:tab w:val="left" w:pos="284"/>
        </w:tabs>
        <w:spacing w:after="0" w:line="360" w:lineRule="auto"/>
        <w:ind w:left="0" w:right="49"/>
        <w:mirrorIndents/>
        <w:jc w:val="both"/>
        <w:rPr>
          <w:rFonts w:ascii="Arial Nova Light" w:eastAsia="Times New Roman" w:hAnsi="Arial Nova Light" w:cs="Arial"/>
          <w:b/>
          <w:sz w:val="24"/>
          <w:szCs w:val="24"/>
        </w:rPr>
      </w:pPr>
    </w:p>
    <w:p w14:paraId="3032F7D6" w14:textId="15A2D327" w:rsidR="008C0F7E" w:rsidRPr="008C0F7E" w:rsidRDefault="008C0F7E" w:rsidP="008C0F7E">
      <w:pPr>
        <w:pStyle w:val="Prrafodelista"/>
        <w:shd w:val="clear" w:color="auto" w:fill="FFFFFF"/>
        <w:tabs>
          <w:tab w:val="left" w:pos="284"/>
        </w:tabs>
        <w:spacing w:after="0" w:line="360" w:lineRule="auto"/>
        <w:ind w:left="0" w:right="49"/>
        <w:mirrorIndents/>
        <w:jc w:val="both"/>
        <w:rPr>
          <w:rFonts w:ascii="Arial Nova Light" w:eastAsia="Times New Roman" w:hAnsi="Arial Nova Light" w:cs="Arial"/>
          <w:bCs/>
          <w:sz w:val="24"/>
          <w:szCs w:val="24"/>
        </w:rPr>
      </w:pPr>
      <w:r>
        <w:rPr>
          <w:rFonts w:ascii="Arial Nova Light" w:eastAsia="Times New Roman" w:hAnsi="Arial Nova Light" w:cs="Arial"/>
          <w:bCs/>
          <w:sz w:val="24"/>
          <w:szCs w:val="24"/>
        </w:rPr>
        <w:lastRenderedPageBreak/>
        <w:t xml:space="preserve">No obstante, se realizó un emplazamiento vía correo electrónico a la cuenta recabada a efecto de citarle a la audiencia de pruebas y alegatos. </w:t>
      </w:r>
    </w:p>
    <w:p w14:paraId="7C9A58E9" w14:textId="77777777" w:rsidR="0083480E" w:rsidRPr="006776DF" w:rsidRDefault="0083480E" w:rsidP="0083480E">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p>
    <w:p w14:paraId="4851D6C9" w14:textId="77777777" w:rsidR="0083480E" w:rsidRPr="006B6E91" w:rsidRDefault="0083480E" w:rsidP="0083480E">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sz w:val="24"/>
          <w:szCs w:val="24"/>
        </w:rPr>
      </w:pPr>
      <w:r w:rsidRPr="006B6E91">
        <w:rPr>
          <w:rFonts w:ascii="Arial Nova Light" w:eastAsia="Times New Roman" w:hAnsi="Arial Nova Light" w:cs="Arial"/>
          <w:b/>
          <w:sz w:val="24"/>
          <w:szCs w:val="24"/>
        </w:rPr>
        <w:t xml:space="preserve">      ADMISIÓN DE LA DENUNCIA. </w:t>
      </w:r>
      <w:r w:rsidRPr="006B6E91">
        <w:rPr>
          <w:rFonts w:ascii="Arial Nova Light" w:eastAsia="Times New Roman" w:hAnsi="Arial Nova Light" w:cs="Arial"/>
          <w:sz w:val="24"/>
          <w:szCs w:val="24"/>
        </w:rPr>
        <w:t xml:space="preserve">El </w:t>
      </w:r>
      <w:r>
        <w:rPr>
          <w:rFonts w:ascii="Arial Nova Light" w:eastAsia="Times New Roman" w:hAnsi="Arial Nova Light" w:cs="Arial"/>
          <w:sz w:val="24"/>
          <w:szCs w:val="24"/>
        </w:rPr>
        <w:t>quince de junio</w:t>
      </w:r>
      <w:r w:rsidRPr="006B6E91">
        <w:rPr>
          <w:rFonts w:ascii="Arial Nova Light" w:eastAsia="Times New Roman" w:hAnsi="Arial Nova Light" w:cs="Arial"/>
          <w:sz w:val="24"/>
          <w:szCs w:val="24"/>
        </w:rPr>
        <w:t xml:space="preserve">, el </w:t>
      </w:r>
      <w:proofErr w:type="gramStart"/>
      <w:r w:rsidRPr="006B6E91">
        <w:rPr>
          <w:rFonts w:ascii="Arial Nova Light" w:eastAsia="Times New Roman" w:hAnsi="Arial Nova Light" w:cs="Arial"/>
          <w:sz w:val="24"/>
          <w:szCs w:val="24"/>
        </w:rPr>
        <w:t>Secretario Ejecutivo</w:t>
      </w:r>
      <w:proofErr w:type="gramEnd"/>
      <w:r w:rsidRPr="006B6E91">
        <w:rPr>
          <w:rFonts w:ascii="Arial Nova Light" w:eastAsia="Times New Roman" w:hAnsi="Arial Nova Light" w:cs="Arial"/>
          <w:sz w:val="24"/>
          <w:szCs w:val="24"/>
        </w:rPr>
        <w:t xml:space="preserve"> Interino del CG del IEE, dictó el acuerdo de admisión, señalando fecha para la celebración de la Audiencia de Pruebas y Alegatos. </w:t>
      </w:r>
    </w:p>
    <w:p w14:paraId="353E0599" w14:textId="77777777" w:rsidR="0083480E" w:rsidRPr="00621D5C" w:rsidRDefault="0083480E" w:rsidP="00621D5C">
      <w:pPr>
        <w:rPr>
          <w:rFonts w:ascii="Arial Nova Light" w:eastAsia="Times New Roman" w:hAnsi="Arial Nova Light" w:cs="Arial"/>
          <w:sz w:val="24"/>
          <w:szCs w:val="24"/>
        </w:rPr>
      </w:pPr>
    </w:p>
    <w:p w14:paraId="276994FA" w14:textId="77777777" w:rsidR="0083480E" w:rsidRPr="006B6E91" w:rsidRDefault="0083480E" w:rsidP="0083480E">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sz w:val="24"/>
          <w:szCs w:val="24"/>
        </w:rPr>
      </w:pPr>
      <w:r w:rsidRPr="006B6E91">
        <w:rPr>
          <w:rFonts w:ascii="Arial Nova Light" w:eastAsia="Times New Roman" w:hAnsi="Arial Nova Light" w:cs="Arial"/>
          <w:b/>
          <w:bCs/>
          <w:sz w:val="24"/>
          <w:szCs w:val="24"/>
        </w:rPr>
        <w:t xml:space="preserve">      AUDIENCIA DE PRUEBAS Y ALEGATOS. </w:t>
      </w:r>
      <w:r w:rsidRPr="006B6E91">
        <w:rPr>
          <w:rFonts w:ascii="Arial Nova Light" w:eastAsia="Times New Roman" w:hAnsi="Arial Nova Light" w:cs="Arial"/>
          <w:sz w:val="24"/>
          <w:szCs w:val="24"/>
        </w:rPr>
        <w:t xml:space="preserve">El </w:t>
      </w:r>
      <w:r>
        <w:rPr>
          <w:rFonts w:ascii="Arial Nova Light" w:eastAsia="Times New Roman" w:hAnsi="Arial Nova Light" w:cs="Arial"/>
          <w:sz w:val="24"/>
          <w:szCs w:val="24"/>
        </w:rPr>
        <w:t>diecinueve</w:t>
      </w:r>
      <w:r w:rsidRPr="006B6E91">
        <w:rPr>
          <w:rFonts w:ascii="Arial Nova Light" w:eastAsia="Times New Roman" w:hAnsi="Arial Nova Light" w:cs="Arial"/>
          <w:sz w:val="24"/>
          <w:szCs w:val="24"/>
        </w:rPr>
        <w:t xml:space="preserve"> de junio, se llevó a cabo la audiencia de pruebas y alegatos, en donde se ofrecieron pruebas y se desahogaron.</w:t>
      </w:r>
    </w:p>
    <w:p w14:paraId="1884FEDC" w14:textId="77777777" w:rsidR="0083480E" w:rsidRPr="006B6E91" w:rsidRDefault="0083480E" w:rsidP="0083480E">
      <w:pPr>
        <w:rPr>
          <w:rFonts w:ascii="Arial Nova Light" w:eastAsia="Times New Roman" w:hAnsi="Arial Nova Light" w:cs="Arial"/>
          <w:b/>
          <w:sz w:val="24"/>
          <w:szCs w:val="24"/>
        </w:rPr>
      </w:pPr>
    </w:p>
    <w:p w14:paraId="4131EEB3" w14:textId="77777777" w:rsidR="0083480E" w:rsidRPr="006B6E91" w:rsidRDefault="0083480E" w:rsidP="0083480E">
      <w:pPr>
        <w:pStyle w:val="Prrafodelista"/>
        <w:numPr>
          <w:ilvl w:val="0"/>
          <w:numId w:val="2"/>
        </w:numPr>
        <w:shd w:val="clear" w:color="auto" w:fill="FFFFFF"/>
        <w:tabs>
          <w:tab w:val="left" w:pos="284"/>
          <w:tab w:val="left" w:pos="426"/>
        </w:tabs>
        <w:spacing w:after="0" w:line="360" w:lineRule="auto"/>
        <w:ind w:left="0" w:firstLine="0"/>
        <w:mirrorIndents/>
        <w:jc w:val="both"/>
        <w:rPr>
          <w:rFonts w:ascii="Arial Nova Light" w:eastAsia="Times New Roman" w:hAnsi="Arial Nova Light" w:cs="Arial"/>
          <w:sz w:val="24"/>
          <w:szCs w:val="24"/>
        </w:rPr>
      </w:pPr>
      <w:r w:rsidRPr="006B6E91">
        <w:rPr>
          <w:rFonts w:ascii="Arial Nova Light" w:eastAsia="Times New Roman" w:hAnsi="Arial Nova Light" w:cs="Arial"/>
          <w:b/>
          <w:sz w:val="24"/>
          <w:szCs w:val="24"/>
        </w:rPr>
        <w:t xml:space="preserve">      INTEGRACIÓN DEL EXPEDIENTE IEE/PES/0</w:t>
      </w:r>
      <w:r>
        <w:rPr>
          <w:rFonts w:ascii="Arial Nova Light" w:eastAsia="Times New Roman" w:hAnsi="Arial Nova Light" w:cs="Arial"/>
          <w:b/>
          <w:sz w:val="24"/>
          <w:szCs w:val="24"/>
        </w:rPr>
        <w:t>69</w:t>
      </w:r>
      <w:r w:rsidRPr="006B6E91">
        <w:rPr>
          <w:rFonts w:ascii="Arial Nova Light" w:eastAsia="Times New Roman" w:hAnsi="Arial Nova Light" w:cs="Arial"/>
          <w:b/>
          <w:sz w:val="24"/>
          <w:szCs w:val="24"/>
        </w:rPr>
        <w:t xml:space="preserve">/2024 Y REMISIÓN AL TRIBUNAL. </w:t>
      </w:r>
      <w:r w:rsidRPr="006B6E91">
        <w:rPr>
          <w:rFonts w:ascii="Arial Nova Light" w:eastAsia="Times New Roman" w:hAnsi="Arial Nova Light" w:cs="Arial"/>
          <w:bCs/>
          <w:sz w:val="24"/>
          <w:szCs w:val="24"/>
        </w:rPr>
        <w:t xml:space="preserve">Mediante </w:t>
      </w:r>
      <w:r>
        <w:rPr>
          <w:rFonts w:ascii="Arial Nova Light" w:eastAsia="Times New Roman" w:hAnsi="Arial Nova Light" w:cs="Arial"/>
          <w:bCs/>
          <w:sz w:val="24"/>
          <w:szCs w:val="24"/>
        </w:rPr>
        <w:t xml:space="preserve">escrito </w:t>
      </w:r>
      <w:r w:rsidRPr="006B6E91">
        <w:rPr>
          <w:rFonts w:ascii="Arial Nova Light" w:eastAsia="Times New Roman" w:hAnsi="Arial Nova Light" w:cs="Arial"/>
          <w:bCs/>
          <w:sz w:val="24"/>
          <w:szCs w:val="24"/>
        </w:rPr>
        <w:t>de</w:t>
      </w:r>
      <w:r>
        <w:rPr>
          <w:rFonts w:ascii="Arial Nova Light" w:eastAsia="Times New Roman" w:hAnsi="Arial Nova Light" w:cs="Arial"/>
          <w:bCs/>
          <w:sz w:val="24"/>
          <w:szCs w:val="24"/>
        </w:rPr>
        <w:t xml:space="preserve"> veinte </w:t>
      </w:r>
      <w:r w:rsidRPr="006B6E91">
        <w:rPr>
          <w:rFonts w:ascii="Arial Nova Light" w:eastAsia="Times New Roman" w:hAnsi="Arial Nova Light" w:cs="Arial"/>
          <w:sz w:val="24"/>
          <w:szCs w:val="24"/>
        </w:rPr>
        <w:t xml:space="preserve">de junio, el </w:t>
      </w:r>
      <w:proofErr w:type="gramStart"/>
      <w:r w:rsidRPr="006B6E91">
        <w:rPr>
          <w:rFonts w:ascii="Arial Nova Light" w:eastAsia="Times New Roman" w:hAnsi="Arial Nova Light" w:cs="Arial"/>
          <w:sz w:val="24"/>
          <w:szCs w:val="24"/>
        </w:rPr>
        <w:t>Secretario Ejecutivo</w:t>
      </w:r>
      <w:proofErr w:type="gramEnd"/>
      <w:r w:rsidRPr="006B6E91">
        <w:rPr>
          <w:rFonts w:ascii="Arial Nova Light" w:eastAsia="Times New Roman" w:hAnsi="Arial Nova Light" w:cs="Arial"/>
          <w:sz w:val="24"/>
          <w:szCs w:val="24"/>
        </w:rPr>
        <w:t xml:space="preserve"> Interino del CG, al considerar debidamente integrado el expediente IEE</w:t>
      </w:r>
      <w:r w:rsidRPr="006B6E91">
        <w:rPr>
          <w:rFonts w:ascii="Arial Nova Light" w:eastAsia="Times New Roman" w:hAnsi="Arial Nova Light" w:cs="Arial"/>
          <w:bCs/>
          <w:sz w:val="24"/>
          <w:szCs w:val="24"/>
        </w:rPr>
        <w:t>/PES/0</w:t>
      </w:r>
      <w:r>
        <w:rPr>
          <w:rFonts w:ascii="Arial Nova Light" w:eastAsia="Times New Roman" w:hAnsi="Arial Nova Light" w:cs="Arial"/>
          <w:bCs/>
          <w:sz w:val="24"/>
          <w:szCs w:val="24"/>
        </w:rPr>
        <w:t>69</w:t>
      </w:r>
      <w:r w:rsidRPr="006B6E91">
        <w:rPr>
          <w:rFonts w:ascii="Arial Nova Light" w:eastAsia="Times New Roman" w:hAnsi="Arial Nova Light" w:cs="Arial"/>
          <w:bCs/>
          <w:sz w:val="24"/>
          <w:szCs w:val="24"/>
        </w:rPr>
        <w:t>/2024</w:t>
      </w:r>
      <w:r w:rsidRPr="006B6E91">
        <w:rPr>
          <w:rFonts w:ascii="Arial Nova Light" w:eastAsia="Times New Roman" w:hAnsi="Arial Nova Light" w:cs="Arial"/>
          <w:sz w:val="24"/>
          <w:szCs w:val="24"/>
        </w:rPr>
        <w:t xml:space="preserve">, </w:t>
      </w:r>
      <w:r>
        <w:rPr>
          <w:rFonts w:ascii="Arial Nova Light" w:eastAsia="Times New Roman" w:hAnsi="Arial Nova Light" w:cs="Arial"/>
          <w:sz w:val="24"/>
          <w:szCs w:val="24"/>
        </w:rPr>
        <w:t xml:space="preserve">a través del oficio </w:t>
      </w:r>
      <w:r w:rsidRPr="006B6E91">
        <w:rPr>
          <w:rFonts w:ascii="Arial Nova Light" w:eastAsia="Times New Roman" w:hAnsi="Arial Nova Light" w:cs="Arial"/>
          <w:sz w:val="24"/>
          <w:szCs w:val="24"/>
        </w:rPr>
        <w:t>IEE/SE/</w:t>
      </w:r>
      <w:r>
        <w:rPr>
          <w:rFonts w:ascii="Arial Nova Light" w:eastAsia="Times New Roman" w:hAnsi="Arial Nova Light" w:cs="Arial"/>
          <w:sz w:val="24"/>
          <w:szCs w:val="24"/>
        </w:rPr>
        <w:t>2302</w:t>
      </w:r>
      <w:r w:rsidRPr="006B6E91">
        <w:rPr>
          <w:rFonts w:ascii="Arial Nova Light" w:eastAsia="Times New Roman" w:hAnsi="Arial Nova Light" w:cs="Arial"/>
          <w:sz w:val="24"/>
          <w:szCs w:val="24"/>
        </w:rPr>
        <w:t>/2024 remitió el expediente y el informe circunstanciado, a este Tribunal.</w:t>
      </w:r>
    </w:p>
    <w:p w14:paraId="339F2C62" w14:textId="77777777" w:rsidR="0083480E" w:rsidRPr="006B6E91" w:rsidRDefault="0083480E" w:rsidP="0083480E">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sz w:val="24"/>
          <w:szCs w:val="24"/>
        </w:rPr>
      </w:pPr>
    </w:p>
    <w:p w14:paraId="7C767FE4" w14:textId="77777777" w:rsidR="0083480E" w:rsidRPr="006B6E91" w:rsidRDefault="0083480E" w:rsidP="0083480E">
      <w:pPr>
        <w:pStyle w:val="Prrafodelista"/>
        <w:numPr>
          <w:ilvl w:val="0"/>
          <w:numId w:val="2"/>
        </w:numPr>
        <w:shd w:val="clear" w:color="auto" w:fill="FFFFFF"/>
        <w:spacing w:after="0" w:line="360" w:lineRule="auto"/>
        <w:ind w:left="0" w:firstLine="0"/>
        <w:jc w:val="both"/>
        <w:textAlignment w:val="baseline"/>
        <w:rPr>
          <w:rFonts w:ascii="Arial Nova Light" w:eastAsia="Times New Roman" w:hAnsi="Arial Nova Light" w:cs="Segoe UI"/>
          <w:sz w:val="24"/>
          <w:szCs w:val="24"/>
        </w:rPr>
      </w:pPr>
      <w:r>
        <w:rPr>
          <w:rFonts w:ascii="Arial Nova Light" w:eastAsia="Times New Roman" w:hAnsi="Arial Nova Light" w:cs="Arial"/>
          <w:b/>
          <w:sz w:val="24"/>
          <w:szCs w:val="24"/>
        </w:rPr>
        <w:t xml:space="preserve"> </w:t>
      </w:r>
      <w:r w:rsidRPr="006B6E91">
        <w:rPr>
          <w:rFonts w:ascii="Arial Nova Light" w:eastAsia="Times New Roman" w:hAnsi="Arial Nova Light" w:cs="Arial"/>
          <w:b/>
          <w:sz w:val="24"/>
          <w:szCs w:val="24"/>
        </w:rPr>
        <w:t>RECEPCIÓN DEL EXPEDIENTE TEEA-PES-0</w:t>
      </w:r>
      <w:r>
        <w:rPr>
          <w:rFonts w:ascii="Arial Nova Light" w:eastAsia="Times New Roman" w:hAnsi="Arial Nova Light" w:cs="Arial"/>
          <w:b/>
          <w:sz w:val="24"/>
          <w:szCs w:val="24"/>
        </w:rPr>
        <w:t>48</w:t>
      </w:r>
      <w:r w:rsidRPr="006B6E91">
        <w:rPr>
          <w:rFonts w:ascii="Arial Nova Light" w:eastAsia="Times New Roman" w:hAnsi="Arial Nova Light" w:cs="Arial"/>
          <w:b/>
          <w:sz w:val="24"/>
          <w:szCs w:val="24"/>
        </w:rPr>
        <w:t>/2024 Y TURNO A PONENCIA</w:t>
      </w:r>
      <w:r w:rsidRPr="006B6E91">
        <w:rPr>
          <w:rFonts w:ascii="Arial Nova Light" w:eastAsia="Times New Roman" w:hAnsi="Arial Nova Light" w:cs="Segoe UI"/>
          <w:sz w:val="24"/>
          <w:szCs w:val="24"/>
        </w:rPr>
        <w:t>. E</w:t>
      </w:r>
      <w:r>
        <w:rPr>
          <w:rFonts w:ascii="Arial Nova Light" w:eastAsia="Times New Roman" w:hAnsi="Arial Nova Light" w:cs="Segoe UI"/>
          <w:sz w:val="24"/>
          <w:szCs w:val="24"/>
        </w:rPr>
        <w:t>n la misma fecha</w:t>
      </w:r>
      <w:r w:rsidRPr="006B6E91">
        <w:rPr>
          <w:rFonts w:ascii="Arial Nova Light" w:eastAsia="Times New Roman" w:hAnsi="Arial Nova Light" w:cs="Segoe UI"/>
          <w:sz w:val="24"/>
          <w:szCs w:val="24"/>
        </w:rPr>
        <w:t xml:space="preserve">, el Magistrado </w:t>
      </w:r>
      <w:proofErr w:type="gramStart"/>
      <w:r w:rsidRPr="006B6E91">
        <w:rPr>
          <w:rFonts w:ascii="Arial Nova Light" w:eastAsia="Times New Roman" w:hAnsi="Arial Nova Light" w:cs="Segoe UI"/>
          <w:sz w:val="24"/>
          <w:szCs w:val="24"/>
        </w:rPr>
        <w:t>Presidente</w:t>
      </w:r>
      <w:proofErr w:type="gramEnd"/>
      <w:r w:rsidRPr="006B6E91">
        <w:rPr>
          <w:rFonts w:ascii="Arial Nova Light" w:eastAsia="Times New Roman" w:hAnsi="Arial Nova Light" w:cs="Segoe UI"/>
          <w:sz w:val="24"/>
          <w:szCs w:val="24"/>
        </w:rPr>
        <w:t xml:space="preserve"> de este Tribunal Electoral, le asignó el número de expediente </w:t>
      </w:r>
      <w:r w:rsidRPr="006B6E91">
        <w:rPr>
          <w:rFonts w:ascii="Arial Nova Light" w:eastAsia="Times New Roman" w:hAnsi="Arial Nova Light" w:cs="Segoe UI"/>
          <w:b/>
          <w:bCs/>
          <w:sz w:val="24"/>
          <w:szCs w:val="24"/>
        </w:rPr>
        <w:t>TEEA-PES-0</w:t>
      </w:r>
      <w:r>
        <w:rPr>
          <w:rFonts w:ascii="Arial Nova Light" w:eastAsia="Times New Roman" w:hAnsi="Arial Nova Light" w:cs="Segoe UI"/>
          <w:b/>
          <w:bCs/>
          <w:sz w:val="24"/>
          <w:szCs w:val="24"/>
        </w:rPr>
        <w:t>48</w:t>
      </w:r>
      <w:r w:rsidRPr="006B6E91">
        <w:rPr>
          <w:rFonts w:ascii="Arial Nova Light" w:eastAsia="Times New Roman" w:hAnsi="Arial Nova Light" w:cs="Segoe UI"/>
          <w:b/>
          <w:bCs/>
          <w:sz w:val="24"/>
          <w:szCs w:val="24"/>
        </w:rPr>
        <w:t>/2024</w:t>
      </w:r>
      <w:r w:rsidRPr="006B6E91">
        <w:rPr>
          <w:rFonts w:ascii="Arial Nova Light" w:eastAsia="Times New Roman" w:hAnsi="Arial Nova Light" w:cs="Segoe UI"/>
          <w:sz w:val="24"/>
          <w:szCs w:val="24"/>
        </w:rPr>
        <w:t xml:space="preserve"> y lo turnó a la Ponencia I del Magistrado en funciones.  </w:t>
      </w:r>
    </w:p>
    <w:p w14:paraId="69155B4A" w14:textId="77777777" w:rsidR="0083480E" w:rsidRPr="006B6E91" w:rsidRDefault="0083480E" w:rsidP="0083480E">
      <w:pPr>
        <w:pStyle w:val="Prrafodelista"/>
        <w:rPr>
          <w:rFonts w:ascii="Arial Nova Light" w:eastAsia="Times New Roman" w:hAnsi="Arial Nova Light" w:cs="Segoe UI"/>
          <w:sz w:val="24"/>
          <w:szCs w:val="24"/>
        </w:rPr>
      </w:pPr>
    </w:p>
    <w:p w14:paraId="735C23AF" w14:textId="489145E4" w:rsidR="0083480E" w:rsidRPr="006B6E91" w:rsidRDefault="0083480E" w:rsidP="0083480E">
      <w:pPr>
        <w:pStyle w:val="Prrafodelista"/>
        <w:numPr>
          <w:ilvl w:val="0"/>
          <w:numId w:val="2"/>
        </w:numPr>
        <w:shd w:val="clear" w:color="auto" w:fill="FFFFFF"/>
        <w:spacing w:after="0" w:line="360" w:lineRule="auto"/>
        <w:ind w:left="0" w:firstLine="0"/>
        <w:jc w:val="both"/>
        <w:textAlignment w:val="baseline"/>
        <w:rPr>
          <w:rFonts w:ascii="Arial Nova Light" w:eastAsia="Times New Roman" w:hAnsi="Arial Nova Light" w:cs="Segoe UI"/>
          <w:sz w:val="24"/>
          <w:szCs w:val="24"/>
        </w:rPr>
      </w:pPr>
      <w:r>
        <w:rPr>
          <w:rFonts w:ascii="Arial Nova Light" w:hAnsi="Arial Nova Light"/>
          <w:b/>
          <w:bCs/>
          <w:sz w:val="24"/>
          <w:szCs w:val="24"/>
        </w:rPr>
        <w:t xml:space="preserve"> </w:t>
      </w:r>
      <w:r w:rsidRPr="006B6E91">
        <w:rPr>
          <w:rFonts w:ascii="Arial Nova Light" w:hAnsi="Arial Nova Light"/>
          <w:b/>
          <w:bCs/>
          <w:sz w:val="24"/>
          <w:szCs w:val="24"/>
        </w:rPr>
        <w:t>RADICACIÓN</w:t>
      </w:r>
      <w:r w:rsidRPr="006B6E91">
        <w:rPr>
          <w:rFonts w:ascii="Arial Nova Light" w:hAnsi="Arial Nova Light"/>
          <w:sz w:val="24"/>
          <w:szCs w:val="24"/>
        </w:rPr>
        <w:t>. El</w:t>
      </w:r>
      <w:r w:rsidR="00C64FCE">
        <w:rPr>
          <w:rFonts w:ascii="Arial Nova Light" w:eastAsia="Times New Roman" w:hAnsi="Arial Nova Light" w:cs="Segoe UI"/>
          <w:sz w:val="24"/>
          <w:szCs w:val="24"/>
        </w:rPr>
        <w:t xml:space="preserve"> veintiséis</w:t>
      </w:r>
      <w:r w:rsidRPr="006B6E91">
        <w:rPr>
          <w:rFonts w:ascii="Arial Nova Light" w:hAnsi="Arial Nova Light"/>
          <w:sz w:val="24"/>
          <w:szCs w:val="24"/>
        </w:rPr>
        <w:t xml:space="preserve"> de junio, se radicó el Procedimiento Especial Sancionador en la ponencia a cargo del Magistrado Electoral en funciones.</w:t>
      </w:r>
    </w:p>
    <w:p w14:paraId="30D1EFCE" w14:textId="77777777" w:rsidR="0083480E" w:rsidRPr="006B6E91" w:rsidRDefault="0083480E" w:rsidP="0083480E">
      <w:pPr>
        <w:pStyle w:val="Prrafodelista"/>
        <w:rPr>
          <w:rFonts w:ascii="Arial Nova Light" w:eastAsia="Times New Roman" w:hAnsi="Arial Nova Light" w:cs="Segoe UI"/>
          <w:sz w:val="24"/>
          <w:szCs w:val="24"/>
        </w:rPr>
      </w:pPr>
    </w:p>
    <w:p w14:paraId="00E975CD" w14:textId="187C82E7" w:rsidR="0083480E" w:rsidRPr="006B6E91" w:rsidRDefault="0083480E" w:rsidP="0083480E">
      <w:pPr>
        <w:pStyle w:val="Prrafodelista"/>
        <w:numPr>
          <w:ilvl w:val="0"/>
          <w:numId w:val="2"/>
        </w:numPr>
        <w:spacing w:line="360" w:lineRule="auto"/>
        <w:ind w:left="0" w:firstLine="0"/>
        <w:jc w:val="both"/>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 xml:space="preserve"> FORMULACIÓN DEL PROYECTO DE RESOLUCIÓN</w:t>
      </w:r>
      <w:r w:rsidRPr="006B6E91">
        <w:rPr>
          <w:rFonts w:ascii="Arial Nova Light" w:eastAsia="Times New Roman" w:hAnsi="Arial Nova Light" w:cs="Segoe UI"/>
          <w:sz w:val="24"/>
          <w:szCs w:val="24"/>
        </w:rPr>
        <w:t xml:space="preserve">. Verificada la debida integración del expediente, no existiendo trámite alguno o diligencia pendiente por realizar, mediante proveído de fecha </w:t>
      </w:r>
      <w:r w:rsidR="00C64FCE">
        <w:rPr>
          <w:rFonts w:ascii="Arial Nova Light" w:eastAsia="Times New Roman" w:hAnsi="Arial Nova Light" w:cs="Segoe UI"/>
          <w:sz w:val="24"/>
          <w:szCs w:val="24"/>
        </w:rPr>
        <w:t xml:space="preserve">veintiséis </w:t>
      </w:r>
      <w:r w:rsidRPr="006B6E91">
        <w:rPr>
          <w:rFonts w:ascii="Arial Nova Light" w:eastAsia="Times New Roman" w:hAnsi="Arial Nova Light" w:cs="Segoe UI"/>
          <w:sz w:val="24"/>
          <w:szCs w:val="24"/>
        </w:rPr>
        <w:t xml:space="preserve">de junio, se ordenó formular el proyecto de resolución y ponerlo a consideración del Pleno, en términos de la fracción IV, del artículo 274 del Código Electoral. </w:t>
      </w:r>
    </w:p>
    <w:p w14:paraId="1758E349" w14:textId="77777777" w:rsidR="0083480E" w:rsidRPr="006B6E91" w:rsidRDefault="0083480E" w:rsidP="0083480E">
      <w:pPr>
        <w:pStyle w:val="Prrafodelista"/>
        <w:rPr>
          <w:rFonts w:ascii="Arial Nova Light" w:eastAsia="Times New Roman" w:hAnsi="Arial Nova Light" w:cs="Segoe UI"/>
          <w:sz w:val="24"/>
          <w:szCs w:val="24"/>
        </w:rPr>
      </w:pPr>
    </w:p>
    <w:p w14:paraId="249CC318" w14:textId="5E643AEE" w:rsidR="0083480E" w:rsidRPr="005E5175" w:rsidRDefault="0083480E" w:rsidP="0083480E">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sz w:val="24"/>
          <w:szCs w:val="24"/>
        </w:rPr>
      </w:pPr>
      <w:r>
        <w:rPr>
          <w:rFonts w:ascii="Arial Nova Light" w:hAnsi="Arial Nova Light" w:cs="Arial"/>
          <w:b/>
          <w:bCs/>
          <w:sz w:val="24"/>
          <w:szCs w:val="24"/>
        </w:rPr>
        <w:t xml:space="preserve">II.     </w:t>
      </w:r>
      <w:r w:rsidRPr="00AA38FE">
        <w:rPr>
          <w:rFonts w:ascii="Arial Nova Light" w:hAnsi="Arial Nova Light" w:cs="Arial"/>
          <w:b/>
          <w:bCs/>
          <w:sz w:val="24"/>
          <w:szCs w:val="24"/>
        </w:rPr>
        <w:t xml:space="preserve">COMPETENCIA. </w:t>
      </w:r>
      <w:r w:rsidRPr="00AA38FE">
        <w:rPr>
          <w:rFonts w:ascii="Arial Nova Light" w:hAnsi="Arial Nova Light" w:cs="Arial"/>
          <w:sz w:val="24"/>
          <w:szCs w:val="24"/>
        </w:rPr>
        <w:t>Este Tribunal es competente para resolver el Procedimiento Especial Sancionador en términos de lo que disponen los artículos 252, fracción II, 268, fracción II</w:t>
      </w:r>
      <w:r w:rsidR="00EB64A9">
        <w:rPr>
          <w:rFonts w:ascii="Arial Nova Light" w:hAnsi="Arial Nova Light" w:cs="Arial"/>
          <w:sz w:val="24"/>
          <w:szCs w:val="24"/>
        </w:rPr>
        <w:t xml:space="preserve"> y IV</w:t>
      </w:r>
      <w:r w:rsidRPr="00AA38FE">
        <w:rPr>
          <w:rFonts w:ascii="Arial Nova Light" w:hAnsi="Arial Nova Light" w:cs="Arial"/>
          <w:sz w:val="24"/>
          <w:szCs w:val="24"/>
        </w:rPr>
        <w:t xml:space="preserve"> 274 y 275 del Código Electoral, ya que se denuncia </w:t>
      </w:r>
      <w:bookmarkStart w:id="3" w:name="_Hlk168488694"/>
      <w:r w:rsidRPr="00AA38FE">
        <w:rPr>
          <w:rFonts w:ascii="Arial Nova Light" w:hAnsi="Arial Nova Light" w:cs="Arial"/>
          <w:sz w:val="24"/>
          <w:szCs w:val="24"/>
        </w:rPr>
        <w:t>“</w:t>
      </w:r>
      <w:r w:rsidRPr="00AA38FE">
        <w:rPr>
          <w:rFonts w:ascii="Arial Nova Light" w:hAnsi="Arial Nova Light" w:cs="Arial"/>
          <w:b/>
          <w:bCs/>
          <w:sz w:val="24"/>
          <w:szCs w:val="24"/>
        </w:rPr>
        <w:t>… VIOLENCIA POLÍTICA EN RAZÓN DE GÉNERO…</w:t>
      </w:r>
      <w:r w:rsidRPr="00AA38FE">
        <w:rPr>
          <w:rFonts w:ascii="Arial Nova Light" w:hAnsi="Arial Nova Light"/>
          <w:b/>
          <w:bCs/>
          <w:sz w:val="24"/>
          <w:szCs w:val="24"/>
        </w:rPr>
        <w:t>”</w:t>
      </w:r>
      <w:r w:rsidRPr="00AA38FE">
        <w:rPr>
          <w:rFonts w:ascii="Arial Nova Light" w:hAnsi="Arial Nova Light" w:cs="Arial"/>
          <w:b/>
          <w:bCs/>
          <w:sz w:val="24"/>
          <w:szCs w:val="24"/>
        </w:rPr>
        <w:t xml:space="preserve">, </w:t>
      </w:r>
      <w:bookmarkEnd w:id="3"/>
      <w:r w:rsidRPr="00AA38FE">
        <w:rPr>
          <w:rFonts w:ascii="Arial Nova Light" w:hAnsi="Arial Nova Light" w:cs="Arial"/>
          <w:sz w:val="24"/>
          <w:szCs w:val="24"/>
        </w:rPr>
        <w:t xml:space="preserve">conducta que atribuye </w:t>
      </w:r>
      <w:r w:rsidRPr="005E5175">
        <w:rPr>
          <w:rFonts w:ascii="Arial Nova Light" w:hAnsi="Arial Nova Light" w:cs="Arial"/>
          <w:sz w:val="24"/>
          <w:szCs w:val="24"/>
        </w:rPr>
        <w:t>a</w:t>
      </w:r>
      <w:r>
        <w:rPr>
          <w:rFonts w:ascii="Arial Nova Light" w:hAnsi="Arial Nova Light" w:cs="Arial"/>
          <w:sz w:val="24"/>
          <w:szCs w:val="24"/>
        </w:rPr>
        <w:t xml:space="preserve"> </w:t>
      </w:r>
      <w:r w:rsidRPr="005E5175">
        <w:rPr>
          <w:rFonts w:ascii="Arial Nova Light" w:hAnsi="Arial Nova Light" w:cs="Arial"/>
          <w:sz w:val="24"/>
          <w:szCs w:val="24"/>
        </w:rPr>
        <w:t>l</w:t>
      </w:r>
      <w:r>
        <w:rPr>
          <w:rFonts w:ascii="Arial Nova Light" w:hAnsi="Arial Nova Light" w:cs="Arial"/>
          <w:sz w:val="24"/>
          <w:szCs w:val="24"/>
        </w:rPr>
        <w:t>os</w:t>
      </w:r>
      <w:r w:rsidRPr="005E5175">
        <w:rPr>
          <w:rFonts w:ascii="Arial Nova Light" w:hAnsi="Arial Nova Light" w:cs="Arial"/>
          <w:sz w:val="24"/>
          <w:szCs w:val="24"/>
        </w:rPr>
        <w:t xml:space="preserve"> </w:t>
      </w:r>
      <w:r>
        <w:rPr>
          <w:rFonts w:ascii="Arial Nova Light" w:eastAsia="Times New Roman" w:hAnsi="Arial Nova Light" w:cs="Segoe UI"/>
          <w:sz w:val="24"/>
          <w:szCs w:val="24"/>
        </w:rPr>
        <w:t xml:space="preserve">administradores </w:t>
      </w:r>
      <w:r>
        <w:rPr>
          <w:rFonts w:ascii="Arial Nova Light" w:eastAsia="Times New Roman" w:hAnsi="Arial Nova Light" w:cs="Segoe UI"/>
          <w:sz w:val="24"/>
          <w:szCs w:val="24"/>
        </w:rPr>
        <w:lastRenderedPageBreak/>
        <w:t xml:space="preserve">y/o quien resulte responsable del perfil de Facebook </w:t>
      </w:r>
      <w:proofErr w:type="gramStart"/>
      <w:r>
        <w:rPr>
          <w:rFonts w:ascii="Arial Nova Light" w:eastAsia="Times New Roman" w:hAnsi="Arial Nova Light" w:cs="Segoe UI"/>
          <w:sz w:val="24"/>
          <w:szCs w:val="24"/>
        </w:rPr>
        <w:t>denominado</w:t>
      </w:r>
      <w:r w:rsidR="00621D5C">
        <w:rPr>
          <w:rFonts w:ascii="Arial Nova Light" w:eastAsia="Times New Roman" w:hAnsi="Arial Nova Light" w:cs="Segoe UI"/>
          <w:sz w:val="24"/>
          <w:szCs w:val="24"/>
        </w:rPr>
        <w:t xml:space="preserve"> </w:t>
      </w:r>
      <w:r>
        <w:rPr>
          <w:rFonts w:ascii="Arial Nova Light" w:eastAsia="Times New Roman" w:hAnsi="Arial Nova Light" w:cs="Segoe UI"/>
          <w:sz w:val="24"/>
          <w:szCs w:val="24"/>
        </w:rPr>
        <w:t>”Iglesia</w:t>
      </w:r>
      <w:proofErr w:type="gramEnd"/>
      <w:r>
        <w:rPr>
          <w:rFonts w:ascii="Arial Nova Light" w:eastAsia="Times New Roman" w:hAnsi="Arial Nova Light" w:cs="Segoe UI"/>
          <w:sz w:val="24"/>
          <w:szCs w:val="24"/>
        </w:rPr>
        <w:t xml:space="preserve"> Amlista de los Chairos de los Últimos Días”.</w:t>
      </w:r>
    </w:p>
    <w:p w14:paraId="2CF529B7" w14:textId="77777777" w:rsidR="0083480E" w:rsidRPr="00AA38FE" w:rsidRDefault="0083480E" w:rsidP="0083480E">
      <w:pPr>
        <w:pStyle w:val="Prrafodelista"/>
        <w:shd w:val="clear" w:color="auto" w:fill="FFFFFF"/>
        <w:tabs>
          <w:tab w:val="left" w:pos="284"/>
          <w:tab w:val="left" w:pos="426"/>
        </w:tabs>
        <w:spacing w:after="0" w:line="360" w:lineRule="auto"/>
        <w:ind w:left="852" w:right="49"/>
        <w:mirrorIndents/>
        <w:jc w:val="both"/>
        <w:textAlignment w:val="baseline"/>
        <w:rPr>
          <w:rFonts w:ascii="Arial Nova Light" w:eastAsia="Times New Roman" w:hAnsi="Arial Nova Light" w:cs="Segoe UI"/>
          <w:sz w:val="24"/>
          <w:szCs w:val="24"/>
        </w:rPr>
      </w:pPr>
    </w:p>
    <w:p w14:paraId="544E1B95" w14:textId="77777777" w:rsidR="0083480E" w:rsidRDefault="0083480E" w:rsidP="0083480E">
      <w:pPr>
        <w:shd w:val="clear" w:color="auto" w:fill="FFFFFF"/>
        <w:tabs>
          <w:tab w:val="left" w:pos="284"/>
        </w:tabs>
        <w:spacing w:after="0" w:line="360" w:lineRule="auto"/>
        <w:mirrorIndents/>
        <w:jc w:val="both"/>
        <w:rPr>
          <w:rFonts w:ascii="Arial Nova Light" w:hAnsi="Arial Nova Light" w:cs="Arial"/>
          <w:b/>
          <w:bCs/>
          <w:sz w:val="24"/>
          <w:szCs w:val="24"/>
        </w:rPr>
      </w:pPr>
      <w:r w:rsidRPr="006B6E91">
        <w:rPr>
          <w:rFonts w:ascii="Arial Nova Light" w:hAnsi="Arial Nova Light" w:cs="Arial"/>
          <w:sz w:val="24"/>
          <w:szCs w:val="24"/>
        </w:rPr>
        <w:t xml:space="preserve">Lo anterior, además encuentra sustento en la </w:t>
      </w:r>
      <w:r w:rsidRPr="006B6E91">
        <w:rPr>
          <w:rFonts w:ascii="Arial Nova Light" w:hAnsi="Arial Nova Light" w:cs="Arial"/>
          <w:b/>
          <w:bCs/>
          <w:sz w:val="24"/>
          <w:szCs w:val="24"/>
        </w:rPr>
        <w:t>Jurisprudencia 25/2015</w:t>
      </w:r>
      <w:r w:rsidRPr="006B6E91">
        <w:rPr>
          <w:rFonts w:ascii="Arial Nova Light" w:hAnsi="Arial Nova Light" w:cs="Arial"/>
          <w:sz w:val="24"/>
          <w:szCs w:val="24"/>
        </w:rPr>
        <w:t xml:space="preserve">, de rubro: </w:t>
      </w:r>
      <w:r w:rsidRPr="006B6E91">
        <w:rPr>
          <w:rFonts w:ascii="Arial Nova Light" w:hAnsi="Arial Nova Light" w:cs="Arial"/>
          <w:b/>
          <w:bCs/>
          <w:sz w:val="24"/>
          <w:szCs w:val="24"/>
        </w:rPr>
        <w:t>COMPETENCIA. SISTEMA DE DISTRIBUCIÓN PARA CONOCER, SUSTANCIAR Y RESOLVER PROCEDIMIENTOS SANCIONADORES</w:t>
      </w:r>
      <w:r w:rsidRPr="006B6E91">
        <w:rPr>
          <w:rStyle w:val="Refdenotaalpie"/>
          <w:rFonts w:ascii="Arial Nova Light" w:hAnsi="Arial Nova Light" w:cs="Arial"/>
          <w:b/>
          <w:bCs/>
          <w:sz w:val="24"/>
          <w:szCs w:val="24"/>
        </w:rPr>
        <w:footnoteReference w:id="10"/>
      </w:r>
      <w:r w:rsidRPr="006B6E91">
        <w:rPr>
          <w:rFonts w:ascii="Arial Nova Light" w:hAnsi="Arial Nova Light" w:cs="Arial"/>
          <w:b/>
          <w:bCs/>
          <w:sz w:val="24"/>
          <w:szCs w:val="24"/>
        </w:rPr>
        <w:t xml:space="preserve">. </w:t>
      </w:r>
    </w:p>
    <w:p w14:paraId="41EE32C6" w14:textId="77777777" w:rsidR="0083480E" w:rsidRPr="006B6E91" w:rsidRDefault="0083480E" w:rsidP="0083480E">
      <w:pPr>
        <w:shd w:val="clear" w:color="auto" w:fill="FFFFFF"/>
        <w:tabs>
          <w:tab w:val="left" w:pos="284"/>
        </w:tabs>
        <w:spacing w:after="0" w:line="360" w:lineRule="auto"/>
        <w:mirrorIndents/>
        <w:jc w:val="both"/>
        <w:rPr>
          <w:rFonts w:ascii="Arial Nova Light" w:hAnsi="Arial Nova Light" w:cs="Arial"/>
          <w:b/>
          <w:bCs/>
          <w:sz w:val="24"/>
          <w:szCs w:val="24"/>
        </w:rPr>
      </w:pPr>
    </w:p>
    <w:bookmarkEnd w:id="1"/>
    <w:p w14:paraId="6588599E" w14:textId="77328C90" w:rsidR="0083480E" w:rsidRPr="0083480E" w:rsidRDefault="0083480E" w:rsidP="0083480E">
      <w:pPr>
        <w:shd w:val="clear" w:color="auto" w:fill="FFFFFF"/>
        <w:tabs>
          <w:tab w:val="left" w:pos="567"/>
        </w:tabs>
        <w:spacing w:line="360" w:lineRule="auto"/>
        <w:jc w:val="both"/>
        <w:rPr>
          <w:rFonts w:ascii="Arial Nova Light" w:hAnsi="Arial Nova Light" w:cs="Arial"/>
          <w:sz w:val="24"/>
          <w:szCs w:val="24"/>
        </w:rPr>
      </w:pPr>
      <w:r w:rsidRPr="0083480E">
        <w:rPr>
          <w:rFonts w:ascii="Arial Nova Light" w:hAnsi="Arial Nova Light" w:cs="Arial"/>
          <w:b/>
          <w:bCs/>
          <w:sz w:val="24"/>
          <w:szCs w:val="24"/>
        </w:rPr>
        <w:t>I</w:t>
      </w:r>
      <w:r w:rsidR="008C0F7E">
        <w:rPr>
          <w:rFonts w:ascii="Arial Nova Light" w:hAnsi="Arial Nova Light" w:cs="Arial"/>
          <w:b/>
          <w:bCs/>
          <w:sz w:val="24"/>
          <w:szCs w:val="24"/>
        </w:rPr>
        <w:t>II</w:t>
      </w:r>
      <w:r w:rsidRPr="0083480E">
        <w:rPr>
          <w:rFonts w:ascii="Arial Nova Light" w:hAnsi="Arial Nova Light" w:cs="Arial"/>
          <w:b/>
          <w:bCs/>
          <w:sz w:val="24"/>
          <w:szCs w:val="24"/>
        </w:rPr>
        <w:t>.</w:t>
      </w:r>
      <w:r>
        <w:rPr>
          <w:rFonts w:ascii="Arial Nova Light" w:hAnsi="Arial Nova Light" w:cs="Arial"/>
          <w:sz w:val="24"/>
          <w:szCs w:val="24"/>
        </w:rPr>
        <w:t xml:space="preserve"> </w:t>
      </w:r>
      <w:r w:rsidRPr="0083480E">
        <w:rPr>
          <w:rFonts w:ascii="Arial Nova Light" w:hAnsi="Arial Nova Light" w:cs="Arial"/>
          <w:b/>
          <w:bCs/>
          <w:sz w:val="24"/>
          <w:szCs w:val="24"/>
        </w:rPr>
        <w:t xml:space="preserve"> </w:t>
      </w:r>
      <w:r>
        <w:rPr>
          <w:rFonts w:ascii="Arial Nova Light" w:hAnsi="Arial Nova Light" w:cs="Arial"/>
          <w:b/>
          <w:bCs/>
          <w:sz w:val="24"/>
          <w:szCs w:val="24"/>
        </w:rPr>
        <w:t xml:space="preserve">     </w:t>
      </w:r>
      <w:r w:rsidRPr="0083480E">
        <w:rPr>
          <w:rFonts w:ascii="Arial Nova Light" w:hAnsi="Arial Nova Light" w:cs="Arial"/>
          <w:b/>
          <w:bCs/>
          <w:sz w:val="24"/>
          <w:szCs w:val="24"/>
        </w:rPr>
        <w:t>OPORTUNIDAD.</w:t>
      </w:r>
      <w:r w:rsidRPr="0083480E">
        <w:rPr>
          <w:rFonts w:ascii="Arial Nova Light" w:hAnsi="Arial Nova Light" w:cs="Arial"/>
          <w:sz w:val="24"/>
          <w:szCs w:val="24"/>
        </w:rPr>
        <w:t xml:space="preserve"> </w:t>
      </w:r>
      <w:r w:rsidRPr="0083480E">
        <w:rPr>
          <w:rFonts w:ascii="Arial Nova Light" w:eastAsia="Arial Nova" w:hAnsi="Arial Nova Light" w:cs="Arial"/>
          <w:sz w:val="24"/>
          <w:szCs w:val="24"/>
        </w:rPr>
        <w:t xml:space="preserve">Se cumple con tal requisito, toda vez que el hecho denunciado produce consecuencias en tanto sus efectos no cesen, por lo tanto, ante la subsistencia del hecho controvertido el plazo legal no podría estimarse agotado, en términos de la Jurisprudencia </w:t>
      </w:r>
      <w:r w:rsidRPr="0083480E">
        <w:rPr>
          <w:rFonts w:ascii="Arial Nova Light" w:eastAsia="Arial Nova" w:hAnsi="Arial Nova Light" w:cs="Arial"/>
          <w:b/>
          <w:bCs/>
          <w:sz w:val="24"/>
          <w:szCs w:val="24"/>
        </w:rPr>
        <w:t>6/2007</w:t>
      </w:r>
      <w:r w:rsidRPr="0083480E">
        <w:rPr>
          <w:rFonts w:ascii="Arial Nova Light" w:eastAsia="Arial Nova" w:hAnsi="Arial Nova Light" w:cs="Arial"/>
          <w:sz w:val="24"/>
          <w:szCs w:val="24"/>
        </w:rPr>
        <w:t xml:space="preserve">, de rubro: </w:t>
      </w:r>
      <w:r w:rsidRPr="0083480E">
        <w:rPr>
          <w:rFonts w:ascii="Arial Nova Light" w:eastAsia="Arial Nova" w:hAnsi="Arial Nova Light" w:cs="Arial"/>
          <w:b/>
          <w:bCs/>
          <w:sz w:val="24"/>
          <w:szCs w:val="24"/>
        </w:rPr>
        <w:t>PLAZOS LEGALES.</w:t>
      </w:r>
      <w:r w:rsidRPr="0083480E">
        <w:rPr>
          <w:rFonts w:ascii="Arial Nova Light" w:eastAsia="Arial Nova" w:hAnsi="Arial Nova Light" w:cs="Arial"/>
          <w:sz w:val="24"/>
          <w:szCs w:val="24"/>
        </w:rPr>
        <w:t xml:space="preserve"> </w:t>
      </w:r>
      <w:r w:rsidRPr="0083480E">
        <w:rPr>
          <w:rFonts w:ascii="Arial Nova Light" w:eastAsia="Arial Nova" w:hAnsi="Arial Nova Light" w:cs="Arial"/>
          <w:b/>
          <w:bCs/>
          <w:sz w:val="24"/>
          <w:szCs w:val="24"/>
        </w:rPr>
        <w:t>CÓMPUTO PARA EL EJERCICIO DE UN DERECHO O LA LIBERACIÓN DE UNA OBLIGACIÓN, CUANDO SE TRATA DE ACTOS DE TRACTO SUCESIVO</w:t>
      </w:r>
      <w:r w:rsidRPr="006B6E91">
        <w:rPr>
          <w:rStyle w:val="Refdenotaalpie"/>
          <w:rFonts w:ascii="Arial Nova Light" w:eastAsia="Arial Nova" w:hAnsi="Arial Nova Light" w:cs="Arial"/>
          <w:b/>
          <w:bCs/>
          <w:sz w:val="24"/>
          <w:szCs w:val="24"/>
        </w:rPr>
        <w:footnoteReference w:id="11"/>
      </w:r>
      <w:r w:rsidRPr="0083480E">
        <w:rPr>
          <w:rFonts w:ascii="Arial Nova Light" w:eastAsia="Arial Nova" w:hAnsi="Arial Nova Light" w:cs="Arial"/>
          <w:sz w:val="24"/>
          <w:szCs w:val="24"/>
        </w:rPr>
        <w:t>. Por lo tanto, es oportuna la presentación de la denuncia.</w:t>
      </w:r>
    </w:p>
    <w:p w14:paraId="3AE2FF28" w14:textId="69475FA7" w:rsidR="0083480E" w:rsidRPr="0083480E" w:rsidRDefault="008C0F7E" w:rsidP="0083480E">
      <w:pPr>
        <w:pBdr>
          <w:top w:val="nil"/>
          <w:left w:val="nil"/>
          <w:bottom w:val="nil"/>
          <w:right w:val="nil"/>
          <w:between w:val="nil"/>
        </w:pBdr>
        <w:tabs>
          <w:tab w:val="left" w:pos="709"/>
        </w:tabs>
        <w:spacing w:after="0" w:line="360" w:lineRule="auto"/>
        <w:ind w:right="36"/>
        <w:jc w:val="both"/>
        <w:rPr>
          <w:rFonts w:ascii="Arial Nova Light" w:eastAsia="Arial Nova" w:hAnsi="Arial Nova Light" w:cs="Arial Nova"/>
          <w:bCs/>
          <w:sz w:val="24"/>
          <w:szCs w:val="24"/>
        </w:rPr>
      </w:pPr>
      <w:r>
        <w:rPr>
          <w:rFonts w:ascii="Arial Nova Light" w:hAnsi="Arial Nova Light" w:cs="Arial"/>
          <w:b/>
          <w:sz w:val="24"/>
          <w:szCs w:val="24"/>
        </w:rPr>
        <w:t>I</w:t>
      </w:r>
      <w:r w:rsidR="0083480E">
        <w:rPr>
          <w:rFonts w:ascii="Arial Nova Light" w:hAnsi="Arial Nova Light" w:cs="Arial"/>
          <w:b/>
          <w:sz w:val="24"/>
          <w:szCs w:val="24"/>
        </w:rPr>
        <w:t xml:space="preserve">V.     </w:t>
      </w:r>
      <w:r w:rsidR="0083480E" w:rsidRPr="0083480E">
        <w:rPr>
          <w:rFonts w:ascii="Arial Nova Light" w:hAnsi="Arial Nova Light" w:cs="Arial"/>
          <w:b/>
          <w:sz w:val="24"/>
          <w:szCs w:val="24"/>
        </w:rPr>
        <w:t xml:space="preserve">PERSONERÍA. </w:t>
      </w:r>
      <w:r w:rsidR="0083480E" w:rsidRPr="0083480E">
        <w:rPr>
          <w:rFonts w:ascii="Arial Nova Light" w:hAnsi="Arial Nova Light" w:cs="Arial"/>
          <w:bCs/>
          <w:sz w:val="24"/>
          <w:szCs w:val="24"/>
        </w:rPr>
        <w:t xml:space="preserve">La </w:t>
      </w:r>
      <w:r w:rsidR="0083480E" w:rsidRPr="0083480E">
        <w:rPr>
          <w:rFonts w:ascii="Arial Nova Light" w:eastAsia="Times New Roman" w:hAnsi="Arial Nova Light" w:cs="Arial"/>
          <w:sz w:val="24"/>
          <w:szCs w:val="24"/>
        </w:rPr>
        <w:t>C</w:t>
      </w:r>
      <w:bookmarkStart w:id="4" w:name="_Hlk168488637"/>
      <w:r w:rsidR="0083480E" w:rsidRPr="0083480E">
        <w:rPr>
          <w:rFonts w:ascii="Arial Nova Light" w:eastAsia="Times New Roman" w:hAnsi="Arial Nova Light" w:cs="Arial"/>
          <w:sz w:val="24"/>
          <w:szCs w:val="24"/>
        </w:rPr>
        <w:t>.</w:t>
      </w:r>
      <w:r w:rsidR="0083480E" w:rsidRPr="0083480E">
        <w:rPr>
          <w:rFonts w:ascii="Arial Nova Light" w:hAnsi="Arial Nova Light"/>
          <w:sz w:val="24"/>
          <w:szCs w:val="24"/>
        </w:rPr>
        <w:t xml:space="preserve"> </w:t>
      </w:r>
      <w:bookmarkEnd w:id="4"/>
      <w:r w:rsidR="0083480E" w:rsidRPr="0083480E">
        <w:rPr>
          <w:rFonts w:ascii="Arial Nova Light" w:eastAsia="Times New Roman" w:hAnsi="Arial Nova Light" w:cs="Segoe UI"/>
          <w:sz w:val="24"/>
          <w:szCs w:val="24"/>
        </w:rPr>
        <w:t>Ana Luisa Cardona Landeros, en su calidad de entonces candidata a Diputada por el distrito 8 por el partido político MORENA.</w:t>
      </w:r>
    </w:p>
    <w:p w14:paraId="3C733F03" w14:textId="77777777" w:rsidR="00BE5E38" w:rsidRDefault="00BE5E38" w:rsidP="0083480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bCs/>
          <w:sz w:val="24"/>
          <w:szCs w:val="24"/>
        </w:rPr>
      </w:pPr>
    </w:p>
    <w:p w14:paraId="31636591" w14:textId="602FC573" w:rsidR="0083480E" w:rsidRDefault="0083480E" w:rsidP="0083480E">
      <w:pPr>
        <w:pBdr>
          <w:top w:val="nil"/>
          <w:left w:val="nil"/>
          <w:bottom w:val="nil"/>
          <w:right w:val="nil"/>
          <w:between w:val="nil"/>
        </w:pBdr>
        <w:tabs>
          <w:tab w:val="left" w:pos="567"/>
        </w:tabs>
        <w:spacing w:after="0" w:line="360" w:lineRule="auto"/>
        <w:ind w:right="36"/>
        <w:jc w:val="both"/>
        <w:rPr>
          <w:rFonts w:ascii="Arial Nova Light" w:eastAsia="Times New Roman" w:hAnsi="Arial Nova Light" w:cs="Arial"/>
          <w:bCs/>
          <w:sz w:val="24"/>
          <w:szCs w:val="24"/>
        </w:rPr>
      </w:pPr>
      <w:r w:rsidRPr="006B6E91">
        <w:rPr>
          <w:rFonts w:ascii="Arial Nova Light" w:eastAsia="Arial Nova" w:hAnsi="Arial Nova Light" w:cs="Arial Nova"/>
          <w:bCs/>
          <w:sz w:val="24"/>
          <w:szCs w:val="24"/>
        </w:rPr>
        <w:t>En cuanto hace a</w:t>
      </w:r>
      <w:r>
        <w:rPr>
          <w:rFonts w:ascii="Arial Nova Light" w:eastAsia="Arial Nova" w:hAnsi="Arial Nova Light" w:cs="Arial Nova"/>
          <w:bCs/>
          <w:sz w:val="24"/>
          <w:szCs w:val="24"/>
        </w:rPr>
        <w:t xml:space="preserve"> la</w:t>
      </w:r>
      <w:r w:rsidRPr="006B6E91">
        <w:rPr>
          <w:rFonts w:ascii="Arial Nova Light" w:eastAsia="Arial Nova" w:hAnsi="Arial Nova Light" w:cs="Arial Nova"/>
          <w:bCs/>
          <w:sz w:val="24"/>
          <w:szCs w:val="24"/>
        </w:rPr>
        <w:t xml:space="preserve"> denunciad</w:t>
      </w:r>
      <w:r>
        <w:rPr>
          <w:rFonts w:ascii="Arial Nova Light" w:eastAsia="Arial Nova" w:hAnsi="Arial Nova Light" w:cs="Arial Nova"/>
          <w:bCs/>
          <w:sz w:val="24"/>
          <w:szCs w:val="24"/>
        </w:rPr>
        <w:t>a</w:t>
      </w:r>
      <w:bookmarkStart w:id="5" w:name="_Hlk168488669"/>
      <w:r>
        <w:rPr>
          <w:rFonts w:ascii="Arial Nova Light" w:eastAsia="Arial Nova" w:hAnsi="Arial Nova Light" w:cs="Arial Nova"/>
          <w:bCs/>
          <w:sz w:val="24"/>
          <w:szCs w:val="24"/>
        </w:rPr>
        <w:t xml:space="preserve"> “Pamela Morales”, información que se obtuvo de l</w:t>
      </w:r>
      <w:r w:rsidR="00EB64A9">
        <w:rPr>
          <w:rFonts w:ascii="Arial Nova Light" w:eastAsia="Arial Nova" w:hAnsi="Arial Nova Light" w:cs="Arial Nova"/>
          <w:bCs/>
          <w:sz w:val="24"/>
          <w:szCs w:val="24"/>
        </w:rPr>
        <w:t>os correos</w:t>
      </w:r>
      <w:r>
        <w:rPr>
          <w:rFonts w:ascii="Arial Nova Light" w:eastAsia="Arial Nova" w:hAnsi="Arial Nova Light" w:cs="Arial Nova"/>
          <w:bCs/>
          <w:sz w:val="24"/>
          <w:szCs w:val="24"/>
        </w:rPr>
        <w:t xml:space="preserve"> que remitió </w:t>
      </w:r>
      <w:r>
        <w:rPr>
          <w:rFonts w:ascii="Arial Nova Light" w:eastAsia="Times New Roman" w:hAnsi="Arial Nova Light" w:cs="Segoe UI"/>
          <w:sz w:val="24"/>
          <w:szCs w:val="24"/>
        </w:rPr>
        <w:t xml:space="preserve">Meta </w:t>
      </w:r>
      <w:r>
        <w:rPr>
          <w:rFonts w:ascii="Arial Nova Light" w:eastAsia="Times New Roman" w:hAnsi="Arial Nova Light" w:cs="Arial"/>
          <w:bCs/>
          <w:sz w:val="24"/>
          <w:szCs w:val="24"/>
        </w:rPr>
        <w:t xml:space="preserve">Platforms Inc., señalándola a ella como la creadora del </w:t>
      </w:r>
      <w:r w:rsidRPr="00AA38FE">
        <w:rPr>
          <w:rFonts w:ascii="Arial Nova Light" w:eastAsia="Times New Roman" w:hAnsi="Arial Nova Light" w:cs="Arial"/>
          <w:bCs/>
          <w:sz w:val="24"/>
          <w:szCs w:val="24"/>
        </w:rPr>
        <w:t>perfil de Facebook denominado” Iglesia Amlista de los Chairos de los Últimos Días”</w:t>
      </w:r>
      <w:r>
        <w:rPr>
          <w:rFonts w:ascii="Arial Nova Light" w:eastAsia="Times New Roman" w:hAnsi="Arial Nova Light" w:cs="Arial"/>
          <w:bCs/>
          <w:sz w:val="24"/>
          <w:szCs w:val="24"/>
        </w:rPr>
        <w:t>.</w:t>
      </w:r>
    </w:p>
    <w:p w14:paraId="0E1002EA" w14:textId="77777777" w:rsidR="0083480E" w:rsidRDefault="0083480E" w:rsidP="0083480E">
      <w:pPr>
        <w:pBdr>
          <w:top w:val="nil"/>
          <w:left w:val="nil"/>
          <w:bottom w:val="nil"/>
          <w:right w:val="nil"/>
          <w:between w:val="nil"/>
        </w:pBdr>
        <w:tabs>
          <w:tab w:val="left" w:pos="567"/>
        </w:tabs>
        <w:spacing w:after="0" w:line="360" w:lineRule="auto"/>
        <w:ind w:right="36"/>
        <w:jc w:val="both"/>
        <w:rPr>
          <w:rFonts w:ascii="Arial Nova Light" w:eastAsia="Times New Roman" w:hAnsi="Arial Nova Light" w:cs="Arial"/>
          <w:bCs/>
          <w:sz w:val="24"/>
          <w:szCs w:val="24"/>
        </w:rPr>
      </w:pPr>
    </w:p>
    <w:p w14:paraId="5BC54125" w14:textId="2D482164" w:rsidR="0083480E" w:rsidRPr="0083480E" w:rsidRDefault="0083480E" w:rsidP="0083480E">
      <w:pPr>
        <w:pBdr>
          <w:top w:val="nil"/>
          <w:left w:val="nil"/>
          <w:bottom w:val="nil"/>
          <w:right w:val="nil"/>
          <w:between w:val="nil"/>
        </w:pBdr>
        <w:tabs>
          <w:tab w:val="left" w:pos="709"/>
        </w:tabs>
        <w:spacing w:after="0" w:line="360" w:lineRule="auto"/>
        <w:ind w:right="36"/>
        <w:jc w:val="both"/>
        <w:rPr>
          <w:rFonts w:ascii="Arial Nova Light" w:eastAsia="Times New Roman" w:hAnsi="Arial Nova Light" w:cs="Segoe UI"/>
          <w:sz w:val="24"/>
          <w:szCs w:val="24"/>
        </w:rPr>
      </w:pPr>
      <w:r>
        <w:rPr>
          <w:rFonts w:ascii="Arial Nova Light" w:eastAsia="Times New Roman" w:hAnsi="Arial Nova Light" w:cs="Segoe UI"/>
          <w:b/>
          <w:bCs/>
          <w:sz w:val="24"/>
          <w:szCs w:val="24"/>
        </w:rPr>
        <w:t xml:space="preserve">VI.      </w:t>
      </w:r>
      <w:r w:rsidRPr="0083480E">
        <w:rPr>
          <w:rFonts w:ascii="Arial Nova Light" w:eastAsia="Times New Roman" w:hAnsi="Arial Nova Light" w:cs="Segoe UI"/>
          <w:b/>
          <w:bCs/>
          <w:sz w:val="24"/>
          <w:szCs w:val="24"/>
        </w:rPr>
        <w:t xml:space="preserve">HECHOS DENUNCIADOS, DEFENSA Y ALEGATOS. </w:t>
      </w:r>
      <w:r w:rsidRPr="0083480E">
        <w:rPr>
          <w:rFonts w:ascii="Arial Nova Light" w:eastAsia="Arial Nova" w:hAnsi="Arial Nova Light" w:cs="Arial Nova"/>
          <w:bCs/>
          <w:sz w:val="24"/>
          <w:szCs w:val="24"/>
        </w:rPr>
        <w:t xml:space="preserve">Para efectos prácticos, esta autoridad jurisdiccional considera oportuno sintetizar los argumentos expuestos en sus escritos de queja, por parte de la denunciante y contestación de los denunciados. </w:t>
      </w:r>
    </w:p>
    <w:p w14:paraId="3961226D" w14:textId="77777777" w:rsidR="0083480E" w:rsidRPr="006B6E91" w:rsidRDefault="0083480E" w:rsidP="0083480E">
      <w:pPr>
        <w:pStyle w:val="Prrafodelista"/>
        <w:pBdr>
          <w:top w:val="nil"/>
          <w:left w:val="nil"/>
          <w:bottom w:val="nil"/>
          <w:right w:val="nil"/>
          <w:between w:val="nil"/>
        </w:pBdr>
        <w:spacing w:after="0" w:line="360" w:lineRule="auto"/>
        <w:ind w:left="0" w:right="36" w:firstLine="349"/>
        <w:jc w:val="both"/>
        <w:rPr>
          <w:rFonts w:ascii="Arial Nova Light" w:eastAsia="Arial Nova" w:hAnsi="Arial Nova Light" w:cs="Arial Nova"/>
          <w:bCs/>
          <w:sz w:val="24"/>
          <w:szCs w:val="24"/>
        </w:rPr>
      </w:pPr>
    </w:p>
    <w:p w14:paraId="5E727E59" w14:textId="77777777" w:rsidR="0083480E" w:rsidRDefault="0083480E" w:rsidP="0083480E">
      <w:pPr>
        <w:pStyle w:val="Prrafodelista"/>
        <w:pBdr>
          <w:top w:val="nil"/>
          <w:left w:val="nil"/>
          <w:bottom w:val="nil"/>
          <w:right w:val="nil"/>
          <w:between w:val="nil"/>
        </w:pBdr>
        <w:spacing w:after="0" w:line="360" w:lineRule="auto"/>
        <w:ind w:left="0" w:right="36"/>
        <w:jc w:val="both"/>
        <w:rPr>
          <w:rFonts w:ascii="Arial Nova Light" w:eastAsia="Arial Nova" w:hAnsi="Arial Nova Light" w:cs="Arial Nova"/>
          <w:bCs/>
          <w:sz w:val="24"/>
          <w:szCs w:val="24"/>
        </w:rPr>
      </w:pPr>
      <w:r w:rsidRPr="006B6E91">
        <w:rPr>
          <w:rFonts w:ascii="Arial Nova Light" w:eastAsia="Arial Nova" w:hAnsi="Arial Nova Light" w:cs="Arial Nova"/>
          <w:bCs/>
          <w:sz w:val="24"/>
          <w:szCs w:val="24"/>
        </w:rPr>
        <w:t>Esto, para seguir con la fijación de los puntos materia del procedimiento a dirimir en la presente sentencia.</w:t>
      </w:r>
    </w:p>
    <w:p w14:paraId="6965F27F" w14:textId="77777777" w:rsidR="0083480E" w:rsidRDefault="0083480E" w:rsidP="0083480E">
      <w:pPr>
        <w:pStyle w:val="Prrafodelista"/>
        <w:pBdr>
          <w:top w:val="nil"/>
          <w:left w:val="nil"/>
          <w:bottom w:val="nil"/>
          <w:right w:val="nil"/>
          <w:between w:val="nil"/>
        </w:pBdr>
        <w:spacing w:after="0" w:line="360" w:lineRule="auto"/>
        <w:ind w:left="0" w:right="36"/>
        <w:jc w:val="both"/>
        <w:rPr>
          <w:rFonts w:ascii="Arial Nova Light" w:eastAsia="Arial Nova" w:hAnsi="Arial Nova Light" w:cs="Arial Nova"/>
          <w:bCs/>
          <w:sz w:val="24"/>
          <w:szCs w:val="24"/>
        </w:rPr>
      </w:pPr>
    </w:p>
    <w:p w14:paraId="0714EDFF" w14:textId="46359BD8" w:rsidR="0083480E" w:rsidRDefault="00BE5E38" w:rsidP="0083480E">
      <w:pPr>
        <w:pStyle w:val="NormalWeb"/>
        <w:numPr>
          <w:ilvl w:val="0"/>
          <w:numId w:val="7"/>
        </w:numPr>
        <w:spacing w:before="0" w:beforeAutospacing="0" w:after="0" w:afterAutospacing="0" w:line="360" w:lineRule="auto"/>
        <w:ind w:left="0" w:right="36" w:firstLine="0"/>
        <w:contextualSpacing/>
        <w:mirrorIndents/>
        <w:jc w:val="both"/>
        <w:rPr>
          <w:rFonts w:ascii="Arial Nova Light" w:eastAsia="Arial Nova" w:hAnsi="Arial Nova Light" w:cs="Arial"/>
        </w:rPr>
      </w:pPr>
      <w:r>
        <w:rPr>
          <w:rFonts w:ascii="Arial Nova Light" w:hAnsi="Arial Nova Light" w:cs="Arial"/>
          <w:b/>
        </w:rPr>
        <w:t xml:space="preserve">PARTE </w:t>
      </w:r>
      <w:r w:rsidR="0083480E" w:rsidRPr="00FD4845">
        <w:rPr>
          <w:rFonts w:ascii="Arial Nova Light" w:hAnsi="Arial Nova Light" w:cs="Arial"/>
          <w:b/>
        </w:rPr>
        <w:t xml:space="preserve">DENUNCIANTE. </w:t>
      </w:r>
      <w:r w:rsidR="0083480E" w:rsidRPr="00FD4845">
        <w:rPr>
          <w:rFonts w:ascii="Arial Nova Light" w:hAnsi="Arial Nova Light" w:cs="Arial"/>
          <w:bCs/>
        </w:rPr>
        <w:t xml:space="preserve">Ana </w:t>
      </w:r>
      <w:r>
        <w:rPr>
          <w:rFonts w:ascii="Arial Nova Light" w:hAnsi="Arial Nova Light" w:cs="Arial"/>
          <w:bCs/>
        </w:rPr>
        <w:t>L</w:t>
      </w:r>
      <w:r w:rsidR="0083480E" w:rsidRPr="00FD4845">
        <w:rPr>
          <w:rFonts w:ascii="Arial Nova Light" w:hAnsi="Arial Nova Light" w:cs="Arial"/>
          <w:bCs/>
        </w:rPr>
        <w:t>uisa Cardona Landeros,</w:t>
      </w:r>
      <w:r w:rsidR="0083480E" w:rsidRPr="00FD4845">
        <w:rPr>
          <w:rFonts w:ascii="Arial Nova Light" w:hAnsi="Arial Nova Light" w:cs="Arial"/>
          <w:b/>
        </w:rPr>
        <w:t xml:space="preserve"> </w:t>
      </w:r>
      <w:bookmarkStart w:id="6" w:name="_Hlk168488887"/>
      <w:r w:rsidR="0083480E" w:rsidRPr="00FD4845">
        <w:rPr>
          <w:rFonts w:ascii="Arial Nova Light" w:hAnsi="Arial Nova Light" w:cs="Arial"/>
          <w:bCs/>
        </w:rPr>
        <w:t>señala en su escrito de queja actos contrarios a la normatividad electoral</w:t>
      </w:r>
      <w:r w:rsidR="008C0F7E">
        <w:rPr>
          <w:rFonts w:ascii="Arial Nova Light" w:hAnsi="Arial Nova Light" w:cs="Arial"/>
          <w:bCs/>
        </w:rPr>
        <w:t>, considerando, que se tratan</w:t>
      </w:r>
      <w:r w:rsidR="0083480E" w:rsidRPr="00FD4845">
        <w:rPr>
          <w:rFonts w:ascii="Arial Nova Light" w:hAnsi="Arial Nova Light" w:cs="Arial"/>
          <w:bCs/>
        </w:rPr>
        <w:t xml:space="preserve"> de </w:t>
      </w:r>
      <w:r w:rsidR="008C0F7E">
        <w:rPr>
          <w:rFonts w:ascii="Arial Nova Light" w:hAnsi="Arial Nova Light" w:cs="Arial"/>
          <w:bCs/>
        </w:rPr>
        <w:lastRenderedPageBreak/>
        <w:t xml:space="preserve">actos de </w:t>
      </w:r>
      <w:r w:rsidR="0083480E" w:rsidRPr="00FD4845">
        <w:rPr>
          <w:rFonts w:ascii="Arial Nova Light" w:hAnsi="Arial Nova Light" w:cs="Arial"/>
          <w:bCs/>
        </w:rPr>
        <w:t xml:space="preserve">Violencia Política de Genero </w:t>
      </w:r>
      <w:r w:rsidR="001F5834">
        <w:rPr>
          <w:rFonts w:ascii="Arial Nova Light" w:hAnsi="Arial Nova Light" w:cs="Arial"/>
          <w:bCs/>
        </w:rPr>
        <w:t xml:space="preserve">en su contra, por lo que presenta queja señalando como responsables a los </w:t>
      </w:r>
      <w:r w:rsidR="0083480E" w:rsidRPr="00FD4845">
        <w:rPr>
          <w:rFonts w:ascii="Arial Nova Light" w:hAnsi="Arial Nova Light" w:cs="Arial"/>
          <w:bCs/>
        </w:rPr>
        <w:t xml:space="preserve">administradores </w:t>
      </w:r>
      <w:r w:rsidR="001F5834">
        <w:rPr>
          <w:rFonts w:ascii="Arial Nova Light" w:hAnsi="Arial Nova Light" w:cs="Arial"/>
          <w:bCs/>
        </w:rPr>
        <w:t xml:space="preserve">del perfil </w:t>
      </w:r>
      <w:r w:rsidR="001F5834" w:rsidRPr="00FD4845">
        <w:rPr>
          <w:rFonts w:ascii="Arial Nova Light" w:hAnsi="Arial Nova Light" w:cs="Arial"/>
          <w:bCs/>
        </w:rPr>
        <w:t>de Facebook denominado “</w:t>
      </w:r>
      <w:r w:rsidR="001F5834" w:rsidRPr="00BE5E38">
        <w:rPr>
          <w:rFonts w:ascii="Arial Nova Light" w:hAnsi="Arial Nova Light" w:cs="Arial"/>
          <w:b/>
        </w:rPr>
        <w:t xml:space="preserve">Iglesia Amlista de los Chairos de los </w:t>
      </w:r>
      <w:r w:rsidR="001F5834">
        <w:rPr>
          <w:rFonts w:ascii="Arial Nova Light" w:hAnsi="Arial Nova Light" w:cs="Arial"/>
          <w:b/>
        </w:rPr>
        <w:t>Ú</w:t>
      </w:r>
      <w:r w:rsidR="001F5834" w:rsidRPr="00BE5E38">
        <w:rPr>
          <w:rFonts w:ascii="Arial Nova Light" w:hAnsi="Arial Nova Light" w:cs="Arial"/>
          <w:b/>
        </w:rPr>
        <w:t xml:space="preserve">ltimos </w:t>
      </w:r>
      <w:r w:rsidR="001F5834">
        <w:rPr>
          <w:rFonts w:ascii="Arial Nova Light" w:hAnsi="Arial Nova Light" w:cs="Arial"/>
          <w:b/>
        </w:rPr>
        <w:t>D</w:t>
      </w:r>
      <w:r w:rsidR="001F5834" w:rsidRPr="00BE5E38">
        <w:rPr>
          <w:rFonts w:ascii="Arial Nova Light" w:hAnsi="Arial Nova Light" w:cs="Arial"/>
          <w:b/>
        </w:rPr>
        <w:t>ías</w:t>
      </w:r>
      <w:r w:rsidR="001F5834" w:rsidRPr="00FD4845">
        <w:rPr>
          <w:rFonts w:ascii="Arial Nova Light" w:hAnsi="Arial Nova Light" w:cs="Arial"/>
          <w:bCs/>
        </w:rPr>
        <w:t>”</w:t>
      </w:r>
      <w:r w:rsidR="001F5834">
        <w:rPr>
          <w:rFonts w:ascii="Arial Nova Light" w:hAnsi="Arial Nova Light" w:cs="Arial"/>
          <w:bCs/>
        </w:rPr>
        <w:t xml:space="preserve">, </w:t>
      </w:r>
      <w:r w:rsidR="0083480E" w:rsidRPr="00FD4845">
        <w:rPr>
          <w:rFonts w:ascii="Arial Nova Light" w:hAnsi="Arial Nova Light" w:cs="Arial"/>
          <w:bCs/>
        </w:rPr>
        <w:t>y/o de quien resulte responsable</w:t>
      </w:r>
      <w:bookmarkEnd w:id="6"/>
      <w:r w:rsidR="001F5834">
        <w:rPr>
          <w:rFonts w:ascii="Arial Nova Light" w:hAnsi="Arial Nova Light" w:cs="Arial"/>
          <w:bCs/>
        </w:rPr>
        <w:t>.</w:t>
      </w:r>
    </w:p>
    <w:p w14:paraId="48FB0CC7" w14:textId="77777777" w:rsidR="0083480E" w:rsidRPr="00FD4845" w:rsidRDefault="0083480E" w:rsidP="0083480E">
      <w:pPr>
        <w:pStyle w:val="NormalWeb"/>
        <w:spacing w:before="0" w:beforeAutospacing="0" w:after="0" w:afterAutospacing="0" w:line="360" w:lineRule="auto"/>
        <w:ind w:right="36"/>
        <w:contextualSpacing/>
        <w:mirrorIndents/>
        <w:jc w:val="both"/>
        <w:rPr>
          <w:rFonts w:ascii="Arial Nova Light" w:eastAsia="Arial Nova" w:hAnsi="Arial Nova Light" w:cs="Arial"/>
        </w:rPr>
      </w:pPr>
    </w:p>
    <w:p w14:paraId="62261086" w14:textId="77777777" w:rsidR="0083480E" w:rsidRDefault="0083480E" w:rsidP="0083480E">
      <w:pPr>
        <w:pStyle w:val="NormalWeb"/>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Nova"/>
        </w:rPr>
        <w:t xml:space="preserve">La denunciante, refiere que la publicación se encuentra alojada en la siguiente liga electrónica: </w:t>
      </w:r>
    </w:p>
    <w:p w14:paraId="6954C389" w14:textId="77777777" w:rsidR="0083480E" w:rsidRDefault="0083480E" w:rsidP="0083480E">
      <w:pPr>
        <w:pStyle w:val="NormalWeb"/>
        <w:spacing w:before="0" w:beforeAutospacing="0" w:after="0" w:afterAutospacing="0" w:line="360" w:lineRule="auto"/>
        <w:contextualSpacing/>
        <w:mirrorIndents/>
        <w:jc w:val="both"/>
        <w:rPr>
          <w:rFonts w:ascii="Arial Nova Light" w:eastAsia="Arial Nova" w:hAnsi="Arial Nova Light" w:cs="Arial Nova"/>
        </w:rPr>
      </w:pPr>
    </w:p>
    <w:p w14:paraId="73DE5D52" w14:textId="77777777" w:rsidR="0083480E" w:rsidRDefault="00F02010" w:rsidP="0083480E">
      <w:pPr>
        <w:pStyle w:val="NormalWeb"/>
        <w:spacing w:before="0" w:beforeAutospacing="0" w:after="0" w:afterAutospacing="0" w:line="360" w:lineRule="auto"/>
        <w:contextualSpacing/>
        <w:mirrorIndents/>
        <w:jc w:val="both"/>
        <w:rPr>
          <w:rFonts w:ascii="Arial Nova Light" w:eastAsia="Arial Nova" w:hAnsi="Arial Nova Light" w:cs="Arial Nova"/>
        </w:rPr>
      </w:pPr>
      <w:hyperlink r:id="rId9" w:history="1">
        <w:r w:rsidR="0083480E" w:rsidRPr="00C73167">
          <w:rPr>
            <w:rStyle w:val="Hipervnculo"/>
            <w:rFonts w:ascii="Arial Nova Light" w:eastAsia="Arial Nova" w:hAnsi="Arial Nova Light" w:cs="Arial Nova"/>
          </w:rPr>
          <w:t>https://www.facebook.com/photo?fbid=481886501074967&amp;set=a.184375380826082</w:t>
        </w:r>
      </w:hyperlink>
    </w:p>
    <w:p w14:paraId="3A44D9C9" w14:textId="77777777" w:rsidR="0083480E" w:rsidRDefault="0083480E" w:rsidP="0083480E">
      <w:pPr>
        <w:pStyle w:val="NormalWeb"/>
        <w:spacing w:before="0" w:beforeAutospacing="0" w:after="0" w:afterAutospacing="0" w:line="360" w:lineRule="auto"/>
        <w:contextualSpacing/>
        <w:mirrorIndents/>
        <w:jc w:val="both"/>
        <w:rPr>
          <w:rFonts w:ascii="Arial Nova Light" w:eastAsia="Arial Nova" w:hAnsi="Arial Nova Light" w:cs="Arial Nova"/>
        </w:rPr>
      </w:pPr>
    </w:p>
    <w:p w14:paraId="7E63BA00" w14:textId="11A89014" w:rsidR="0083480E" w:rsidRDefault="0083480E" w:rsidP="0083480E">
      <w:pPr>
        <w:pStyle w:val="NormalWeb"/>
        <w:spacing w:before="0" w:beforeAutospacing="0" w:after="0" w:afterAutospacing="0" w:line="360" w:lineRule="auto"/>
        <w:contextualSpacing/>
        <w:mirrorIndents/>
        <w:jc w:val="both"/>
        <w:rPr>
          <w:rFonts w:ascii="Arial Nova Light" w:eastAsia="Arial Nova" w:hAnsi="Arial Nova Light" w:cs="Arial"/>
        </w:rPr>
      </w:pPr>
      <w:r>
        <w:rPr>
          <w:rFonts w:ascii="Arial Nova Light" w:eastAsia="Arial Nova" w:hAnsi="Arial Nova Light" w:cs="Arial Nova"/>
        </w:rPr>
        <w:t xml:space="preserve">Señala </w:t>
      </w:r>
      <w:r w:rsidR="001F5834">
        <w:rPr>
          <w:rFonts w:ascii="Arial Nova Light" w:eastAsia="Arial Nova" w:hAnsi="Arial Nova Light" w:cs="Arial Nova"/>
        </w:rPr>
        <w:t>que la publicación consiste en una</w:t>
      </w:r>
      <w:r>
        <w:rPr>
          <w:rFonts w:ascii="Arial Nova Light" w:eastAsia="Arial Nova" w:hAnsi="Arial Nova Light" w:cs="Arial Nova"/>
        </w:rPr>
        <w:t xml:space="preserve"> imagen</w:t>
      </w:r>
      <w:r w:rsidR="001F5834">
        <w:rPr>
          <w:rFonts w:ascii="Arial Nova Light" w:eastAsia="Arial Nova" w:hAnsi="Arial Nova Light" w:cs="Arial Nova"/>
        </w:rPr>
        <w:t xml:space="preserve">, </w:t>
      </w:r>
      <w:r w:rsidR="001F5834">
        <w:rPr>
          <w:rFonts w:ascii="Arial Nova Light" w:eastAsia="Arial Nova" w:hAnsi="Arial Nova Light" w:cs="Arial Nova"/>
          <w:i/>
          <w:iCs/>
        </w:rPr>
        <w:t>fotografía,</w:t>
      </w:r>
      <w:r>
        <w:rPr>
          <w:rFonts w:ascii="Arial Nova Light" w:eastAsia="Arial Nova" w:hAnsi="Arial Nova Light" w:cs="Arial Nova"/>
        </w:rPr>
        <w:t xml:space="preserve"> de la </w:t>
      </w:r>
      <w:r w:rsidR="00EB64A9">
        <w:rPr>
          <w:rFonts w:ascii="Arial Nova Light" w:eastAsia="Arial Nova" w:hAnsi="Arial Nova Light" w:cs="Arial Nova"/>
        </w:rPr>
        <w:t xml:space="preserve">entonces </w:t>
      </w:r>
      <w:r w:rsidR="001F5834">
        <w:rPr>
          <w:rFonts w:ascii="Arial Nova Light" w:eastAsia="Arial Nova" w:hAnsi="Arial Nova Light" w:cs="Arial Nova"/>
        </w:rPr>
        <w:t>candidata, para el</w:t>
      </w:r>
      <w:r>
        <w:rPr>
          <w:rFonts w:ascii="Arial Nova Light" w:eastAsia="Arial Nova" w:hAnsi="Arial Nova Light" w:cs="Arial Nova"/>
        </w:rPr>
        <w:t xml:space="preserve"> cargo a diputada por el  distrito </w:t>
      </w:r>
      <w:r w:rsidR="001F5834">
        <w:rPr>
          <w:rFonts w:ascii="Arial Nova Light" w:eastAsia="Arial Nova" w:hAnsi="Arial Nova Light" w:cs="Arial Nova"/>
        </w:rPr>
        <w:t>8</w:t>
      </w:r>
      <w:r>
        <w:rPr>
          <w:rFonts w:ascii="Arial Nova Light" w:eastAsia="Arial Nova" w:hAnsi="Arial Nova Light" w:cs="Arial Nova"/>
        </w:rPr>
        <w:t xml:space="preserve"> y en el cual aparece un encabezado que dice</w:t>
      </w:r>
      <w:r w:rsidR="001F5834">
        <w:rPr>
          <w:rFonts w:ascii="Arial Nova Light" w:eastAsia="Arial Nova" w:hAnsi="Arial Nova Light" w:cs="Arial Nova"/>
        </w:rPr>
        <w:t>:</w:t>
      </w:r>
      <w:r>
        <w:rPr>
          <w:rFonts w:ascii="Arial Nova Light" w:eastAsia="Arial Nova" w:hAnsi="Arial Nova Light" w:cs="Arial Nova"/>
        </w:rPr>
        <w:t xml:space="preserve"> </w:t>
      </w:r>
      <w:r w:rsidRPr="001F5834">
        <w:rPr>
          <w:rFonts w:ascii="Arial Nova Light" w:eastAsia="Arial Nova" w:hAnsi="Arial Nova Light" w:cs="Arial Nova"/>
          <w:b/>
          <w:bCs/>
        </w:rPr>
        <w:t>“Mire candidata, aquí en esta colonia hace falta cristal y fentanilo” (sic)</w:t>
      </w:r>
      <w:r>
        <w:rPr>
          <w:rFonts w:ascii="Arial Nova Light" w:eastAsia="Arial Nova" w:hAnsi="Arial Nova Light" w:cs="Arial Nova"/>
        </w:rPr>
        <w:t xml:space="preserve"> y en el cual se muestra un pie de página con un recuadro de fondo negro con las siglas </w:t>
      </w:r>
      <w:r w:rsidRPr="001F5834">
        <w:rPr>
          <w:rFonts w:ascii="Arial Nova Light" w:eastAsia="Arial Nova" w:hAnsi="Arial Nova Light" w:cs="Arial Nova"/>
          <w:b/>
          <w:bCs/>
        </w:rPr>
        <w:t>“C.D.S.- C</w:t>
      </w:r>
      <w:r w:rsidR="00A12CF5" w:rsidRPr="001F5834">
        <w:rPr>
          <w:rFonts w:ascii="Arial Nova Light" w:eastAsia="Arial Nova" w:hAnsi="Arial Nova Light" w:cs="Arial Nova"/>
          <w:b/>
          <w:bCs/>
        </w:rPr>
        <w:t>Á</w:t>
      </w:r>
      <w:r w:rsidRPr="001F5834">
        <w:rPr>
          <w:rFonts w:ascii="Arial Nova Light" w:eastAsia="Arial Nova" w:hAnsi="Arial Nova Light" w:cs="Arial Nova"/>
          <w:b/>
          <w:bCs/>
        </w:rPr>
        <w:t>RTE</w:t>
      </w:r>
      <w:r w:rsidR="00A12CF5" w:rsidRPr="001F5834">
        <w:rPr>
          <w:rFonts w:ascii="Arial Nova Light" w:eastAsia="Arial Nova" w:hAnsi="Arial Nova Light" w:cs="Arial Nova"/>
          <w:b/>
          <w:bCs/>
        </w:rPr>
        <w:t>L</w:t>
      </w:r>
      <w:r w:rsidRPr="001F5834">
        <w:rPr>
          <w:rFonts w:ascii="Arial Nova Light" w:eastAsia="Arial Nova" w:hAnsi="Arial Nova Light" w:cs="Arial Nova"/>
          <w:b/>
          <w:bCs/>
        </w:rPr>
        <w:t xml:space="preserve"> DEL SINALOA”</w:t>
      </w:r>
      <w:r>
        <w:rPr>
          <w:rFonts w:ascii="Arial Nova Light" w:eastAsia="Arial Nova" w:hAnsi="Arial Nova Light" w:cs="Arial Nova"/>
        </w:rPr>
        <w:t xml:space="preserve">, </w:t>
      </w:r>
      <w:r>
        <w:rPr>
          <w:rFonts w:ascii="Arial Nova Light" w:eastAsia="Arial Nova" w:hAnsi="Arial Nova Light" w:cs="Arial"/>
        </w:rPr>
        <w:t>por lo que desde su perspectiva dicha publicación asocia su imagen a la supuesta “venta de drogas”</w:t>
      </w:r>
      <w:r w:rsidR="00621D5C">
        <w:rPr>
          <w:rFonts w:ascii="Arial Nova Light" w:eastAsia="Arial Nova" w:hAnsi="Arial Nova Light" w:cs="Arial"/>
        </w:rPr>
        <w:t>,</w:t>
      </w:r>
      <w:r>
        <w:rPr>
          <w:rFonts w:ascii="Arial Nova Light" w:eastAsia="Arial Nova" w:hAnsi="Arial Nova Light" w:cs="Arial"/>
        </w:rPr>
        <w:t xml:space="preserve"> generándole una acusación grave toda vez que siempre se ha conducido con respeto y ética cumpliendo la normativa y que solo resultan hechos falsos que buscan influenciar al electorado de manera negativa. </w:t>
      </w:r>
    </w:p>
    <w:p w14:paraId="02B89DC5" w14:textId="77777777" w:rsidR="001F5834" w:rsidRDefault="001F5834" w:rsidP="0083480E">
      <w:pPr>
        <w:pStyle w:val="NormalWeb"/>
        <w:spacing w:before="0" w:beforeAutospacing="0" w:after="0" w:afterAutospacing="0" w:line="360" w:lineRule="auto"/>
        <w:contextualSpacing/>
        <w:mirrorIndents/>
        <w:jc w:val="both"/>
        <w:rPr>
          <w:rFonts w:ascii="Arial Nova Light" w:eastAsia="Arial Nova" w:hAnsi="Arial Nova Light" w:cs="Arial"/>
        </w:rPr>
      </w:pPr>
    </w:p>
    <w:p w14:paraId="67F42D1B" w14:textId="5FBE87F9" w:rsidR="001F5834" w:rsidRDefault="001F5834" w:rsidP="0083480E">
      <w:pPr>
        <w:pStyle w:val="NormalWeb"/>
        <w:spacing w:before="0" w:beforeAutospacing="0" w:after="0" w:afterAutospacing="0" w:line="360" w:lineRule="auto"/>
        <w:contextualSpacing/>
        <w:mirrorIndents/>
        <w:jc w:val="both"/>
        <w:rPr>
          <w:rFonts w:ascii="Arial Nova Light" w:eastAsia="Arial Nova" w:hAnsi="Arial Nova Light" w:cs="Arial"/>
        </w:rPr>
      </w:pPr>
      <w:r>
        <w:rPr>
          <w:rFonts w:ascii="Arial Nova Light" w:eastAsia="Arial Nova" w:hAnsi="Arial Nova Light" w:cs="Arial"/>
        </w:rPr>
        <w:t xml:space="preserve">Así, con lo anterior, la candidata denunciante pretende que se actualice VPMG en su contra. </w:t>
      </w:r>
    </w:p>
    <w:p w14:paraId="594BFB09" w14:textId="77777777" w:rsidR="0083480E" w:rsidRPr="003672E9" w:rsidRDefault="0083480E" w:rsidP="0083480E">
      <w:pPr>
        <w:pStyle w:val="NormalWeb"/>
        <w:spacing w:before="0" w:beforeAutospacing="0" w:after="0" w:afterAutospacing="0" w:line="360" w:lineRule="auto"/>
        <w:contextualSpacing/>
        <w:mirrorIndents/>
        <w:jc w:val="both"/>
        <w:rPr>
          <w:rFonts w:ascii="Arial Nova Light" w:eastAsia="Arial Nova" w:hAnsi="Arial Nova Light" w:cs="Arial Nova"/>
        </w:rPr>
      </w:pPr>
    </w:p>
    <w:p w14:paraId="52EA5C6A" w14:textId="77777777" w:rsidR="0083480E" w:rsidRDefault="0083480E" w:rsidP="0083480E">
      <w:pPr>
        <w:pStyle w:val="NormalWeb"/>
        <w:numPr>
          <w:ilvl w:val="0"/>
          <w:numId w:val="7"/>
        </w:numPr>
        <w:tabs>
          <w:tab w:val="left" w:pos="567"/>
        </w:tabs>
        <w:spacing w:before="0" w:beforeAutospacing="0" w:after="0" w:afterAutospacing="0" w:line="360" w:lineRule="auto"/>
        <w:ind w:left="0" w:right="36" w:firstLine="0"/>
        <w:contextualSpacing/>
        <w:mirrorIndents/>
        <w:jc w:val="both"/>
        <w:rPr>
          <w:rFonts w:ascii="Arial Nova Light" w:eastAsiaTheme="minorHAnsi" w:hAnsi="Arial Nova Light"/>
          <w:b/>
          <w:lang w:eastAsia="en-US"/>
        </w:rPr>
      </w:pPr>
      <w:r>
        <w:rPr>
          <w:rFonts w:ascii="Arial Nova Light" w:hAnsi="Arial Nova Light" w:cs="Segoe UI"/>
          <w:b/>
          <w:bCs/>
        </w:rPr>
        <w:t xml:space="preserve"> ALEGATOS. </w:t>
      </w:r>
      <w:r>
        <w:rPr>
          <w:rFonts w:ascii="Arial Nova Light" w:eastAsiaTheme="minorHAnsi" w:hAnsi="Arial Nova Light"/>
          <w:lang w:eastAsia="en-US"/>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nos ocupa; resulta aplicable la </w:t>
      </w:r>
      <w:r>
        <w:rPr>
          <w:rFonts w:ascii="Arial Nova Light" w:eastAsiaTheme="minorHAnsi" w:hAnsi="Arial Nova Light"/>
          <w:b/>
          <w:bCs/>
          <w:lang w:eastAsia="en-US"/>
        </w:rPr>
        <w:t>jurisprudencia 29/2012</w:t>
      </w:r>
      <w:r>
        <w:rPr>
          <w:rFonts w:ascii="Arial Nova Light" w:eastAsiaTheme="minorHAnsi" w:hAnsi="Arial Nova Light"/>
          <w:lang w:eastAsia="en-US"/>
        </w:rPr>
        <w:t xml:space="preserve"> de rubro: </w:t>
      </w:r>
      <w:r>
        <w:rPr>
          <w:rFonts w:ascii="Arial Nova Light" w:eastAsiaTheme="minorHAnsi" w:hAnsi="Arial Nova Light"/>
          <w:b/>
          <w:lang w:eastAsia="en-US"/>
        </w:rPr>
        <w:t>“ALEGATOS. LA AUTORIDAD ADMINISTRATIVA ELECTORAL DEBE TOMARLOS EN CONSIDERACIÓN AL RESOLVER EL PROCEDIMIENTO ESPECIAL SANCIONADOR”.</w:t>
      </w:r>
      <w:r>
        <w:rPr>
          <w:rFonts w:ascii="Arial Nova Light" w:eastAsiaTheme="minorHAnsi" w:hAnsi="Arial Nova Light"/>
          <w:b/>
          <w:vertAlign w:val="superscript"/>
          <w:lang w:eastAsia="en-US"/>
        </w:rPr>
        <w:footnoteReference w:id="12"/>
      </w:r>
    </w:p>
    <w:p w14:paraId="03E827AD" w14:textId="77777777" w:rsidR="0083480E" w:rsidRDefault="0083480E" w:rsidP="0083480E">
      <w:pPr>
        <w:tabs>
          <w:tab w:val="left" w:pos="9072"/>
        </w:tabs>
        <w:spacing w:line="360" w:lineRule="auto"/>
        <w:ind w:right="142"/>
        <w:jc w:val="both"/>
        <w:rPr>
          <w:rFonts w:ascii="Arial Nova Light" w:hAnsi="Arial Nova Light" w:cs="Arial"/>
        </w:rPr>
      </w:pPr>
    </w:p>
    <w:p w14:paraId="7C46D12A" w14:textId="77777777" w:rsidR="0083480E" w:rsidRPr="0018062E" w:rsidRDefault="0083480E" w:rsidP="0083480E">
      <w:pPr>
        <w:tabs>
          <w:tab w:val="left" w:pos="9072"/>
        </w:tabs>
        <w:spacing w:line="360" w:lineRule="auto"/>
        <w:ind w:right="142"/>
        <w:jc w:val="both"/>
        <w:rPr>
          <w:rFonts w:ascii="Arial Nova Light" w:eastAsiaTheme="minorHAnsi" w:hAnsi="Arial Nova Light"/>
          <w:b/>
          <w:bCs/>
          <w:sz w:val="24"/>
          <w:szCs w:val="24"/>
          <w:lang w:eastAsia="en-US"/>
        </w:rPr>
      </w:pPr>
      <w:r w:rsidRPr="0018062E">
        <w:rPr>
          <w:rFonts w:ascii="Arial Nova Light" w:hAnsi="Arial Nova Light" w:cs="Arial"/>
          <w:sz w:val="24"/>
          <w:szCs w:val="24"/>
        </w:rPr>
        <w:lastRenderedPageBreak/>
        <w:t xml:space="preserve">En cuanto hace a los alegatos de la C. </w:t>
      </w:r>
      <w:r>
        <w:rPr>
          <w:rFonts w:ascii="Arial Nova Light" w:hAnsi="Arial Nova Light" w:cs="Arial"/>
          <w:sz w:val="24"/>
          <w:szCs w:val="24"/>
        </w:rPr>
        <w:t xml:space="preserve">Ana Luisa Cardona Landeros, se hace constar que </w:t>
      </w:r>
      <w:r w:rsidRPr="0018062E">
        <w:rPr>
          <w:rFonts w:ascii="Arial Nova Light" w:hAnsi="Arial Nova Light" w:cs="Arial"/>
          <w:sz w:val="24"/>
          <w:szCs w:val="24"/>
        </w:rPr>
        <w:t>compareció</w:t>
      </w:r>
      <w:r w:rsidRPr="0018062E">
        <w:rPr>
          <w:rFonts w:ascii="Arial Nova Light" w:eastAsia="Arial Nova" w:hAnsi="Arial Nova Light" w:cs="Arial Nova"/>
          <w:iCs/>
          <w:sz w:val="24"/>
          <w:szCs w:val="24"/>
        </w:rPr>
        <w:t xml:space="preserve"> por escrito a la audiencia de pruebas y alegatos, </w:t>
      </w:r>
      <w:r w:rsidRPr="004F6BED">
        <w:rPr>
          <w:rFonts w:ascii="Arial Nova Light" w:eastAsiaTheme="minorHAnsi" w:hAnsi="Arial Nova Light"/>
          <w:sz w:val="24"/>
          <w:szCs w:val="24"/>
          <w:lang w:eastAsia="en-US"/>
        </w:rPr>
        <w:t>a</w:t>
      </w:r>
      <w:r>
        <w:rPr>
          <w:rFonts w:ascii="Arial Nova Light" w:eastAsiaTheme="minorHAnsi" w:hAnsi="Arial Nova Light"/>
          <w:sz w:val="24"/>
          <w:szCs w:val="24"/>
          <w:lang w:eastAsia="en-US"/>
        </w:rPr>
        <w:t xml:space="preserve"> </w:t>
      </w:r>
      <w:r w:rsidRPr="004F6BED">
        <w:rPr>
          <w:rFonts w:ascii="Arial Nova Light" w:eastAsiaTheme="minorHAnsi" w:hAnsi="Arial Nova Light"/>
          <w:sz w:val="24"/>
          <w:szCs w:val="24"/>
          <w:lang w:eastAsia="en-US"/>
        </w:rPr>
        <w:t>tr</w:t>
      </w:r>
      <w:r>
        <w:rPr>
          <w:rFonts w:ascii="Arial Nova Light" w:eastAsiaTheme="minorHAnsi" w:hAnsi="Arial Nova Light"/>
          <w:sz w:val="24"/>
          <w:szCs w:val="24"/>
          <w:lang w:eastAsia="en-US"/>
        </w:rPr>
        <w:t>a</w:t>
      </w:r>
      <w:r w:rsidRPr="004F6BED">
        <w:rPr>
          <w:rFonts w:ascii="Arial Nova Light" w:eastAsiaTheme="minorHAnsi" w:hAnsi="Arial Nova Light"/>
          <w:sz w:val="24"/>
          <w:szCs w:val="24"/>
          <w:lang w:eastAsia="en-US"/>
        </w:rPr>
        <w:t xml:space="preserve">vés de su representante </w:t>
      </w:r>
      <w:r>
        <w:rPr>
          <w:rFonts w:ascii="Arial Nova Light" w:eastAsiaTheme="minorHAnsi" w:hAnsi="Arial Nova Light"/>
          <w:sz w:val="24"/>
          <w:szCs w:val="24"/>
          <w:lang w:eastAsia="en-US"/>
        </w:rPr>
        <w:t>legal Lic. Paula Marisol Ramírez Serna</w:t>
      </w:r>
      <w:r w:rsidRPr="0018062E">
        <w:rPr>
          <w:rFonts w:ascii="Arial Nova Light" w:eastAsia="Arial Nova" w:hAnsi="Arial Nova Light" w:cs="Arial Nova"/>
          <w:iCs/>
          <w:sz w:val="24"/>
          <w:szCs w:val="24"/>
        </w:rPr>
        <w:t>.</w:t>
      </w:r>
      <w:r w:rsidRPr="0018062E">
        <w:rPr>
          <w:rFonts w:ascii="Arial Nova Light" w:hAnsi="Arial Nova Light"/>
          <w:sz w:val="24"/>
          <w:szCs w:val="24"/>
        </w:rPr>
        <w:t xml:space="preserve"> </w:t>
      </w:r>
      <w:r w:rsidRPr="0018062E">
        <w:rPr>
          <w:rFonts w:ascii="Arial Nova Light" w:eastAsiaTheme="minorHAnsi" w:hAnsi="Arial Nova Light"/>
          <w:b/>
          <w:bCs/>
          <w:sz w:val="24"/>
          <w:szCs w:val="24"/>
          <w:lang w:eastAsia="en-US"/>
        </w:rPr>
        <w:t xml:space="preserve"> </w:t>
      </w:r>
    </w:p>
    <w:p w14:paraId="43D336BD" w14:textId="4308163C" w:rsidR="0083480E" w:rsidRPr="00E278E5" w:rsidRDefault="0083480E" w:rsidP="0083480E">
      <w:pPr>
        <w:tabs>
          <w:tab w:val="left" w:pos="9072"/>
        </w:tabs>
        <w:spacing w:line="360" w:lineRule="auto"/>
        <w:ind w:right="142"/>
        <w:jc w:val="both"/>
        <w:rPr>
          <w:rFonts w:ascii="Arial Nova Light" w:eastAsiaTheme="minorHAnsi" w:hAnsi="Arial Nova Light"/>
          <w:b/>
          <w:bCs/>
          <w:sz w:val="24"/>
          <w:szCs w:val="24"/>
          <w:lang w:eastAsia="en-US"/>
        </w:rPr>
      </w:pPr>
      <w:r>
        <w:rPr>
          <w:rFonts w:ascii="Arial Nova Light" w:eastAsiaTheme="minorHAnsi" w:hAnsi="Arial Nova Light"/>
          <w:sz w:val="24"/>
          <w:szCs w:val="24"/>
          <w:lang w:eastAsia="en-US"/>
        </w:rPr>
        <w:t xml:space="preserve">Por parte de la denunciada la C. Pamela Morales, </w:t>
      </w:r>
      <w:r w:rsidR="001F5834">
        <w:rPr>
          <w:rFonts w:ascii="Arial Nova Light" w:eastAsiaTheme="minorHAnsi" w:hAnsi="Arial Nova Light"/>
          <w:sz w:val="24"/>
          <w:szCs w:val="24"/>
          <w:lang w:eastAsia="en-US"/>
        </w:rPr>
        <w:t xml:space="preserve">presunta </w:t>
      </w:r>
      <w:r>
        <w:rPr>
          <w:rFonts w:ascii="Arial Nova Light" w:eastAsiaTheme="minorHAnsi" w:hAnsi="Arial Nova Light"/>
          <w:sz w:val="24"/>
          <w:szCs w:val="24"/>
          <w:lang w:eastAsia="en-US"/>
        </w:rPr>
        <w:t>creadora del perfil de Facebook</w:t>
      </w:r>
      <w:r w:rsidR="001F5834">
        <w:rPr>
          <w:rFonts w:ascii="Arial Nova Light" w:eastAsiaTheme="minorHAnsi" w:hAnsi="Arial Nova Light"/>
          <w:sz w:val="24"/>
          <w:szCs w:val="24"/>
          <w:lang w:eastAsia="en-US"/>
        </w:rPr>
        <w:t>,</w:t>
      </w:r>
      <w:r w:rsidRPr="0018062E">
        <w:rPr>
          <w:rFonts w:ascii="Arial Nova Light" w:eastAsiaTheme="minorHAnsi" w:hAnsi="Arial Nova Light"/>
          <w:sz w:val="24"/>
          <w:szCs w:val="24"/>
          <w:lang w:eastAsia="en-US"/>
        </w:rPr>
        <w:t xml:space="preserve"> </w:t>
      </w:r>
      <w:r>
        <w:rPr>
          <w:rFonts w:ascii="Arial Nova Light" w:hAnsi="Arial Nova Light" w:cs="Arial"/>
          <w:sz w:val="24"/>
          <w:szCs w:val="24"/>
        </w:rPr>
        <w:t xml:space="preserve">no </w:t>
      </w:r>
      <w:r>
        <w:rPr>
          <w:rFonts w:ascii="Arial Nova Light" w:eastAsia="Arial Nova" w:hAnsi="Arial Nova Light" w:cs="Arial Nova"/>
          <w:iCs/>
          <w:sz w:val="24"/>
          <w:szCs w:val="24"/>
        </w:rPr>
        <w:t>compareció personalmente ni por escrito a la audiencia de pruebas y alegatos</w:t>
      </w:r>
      <w:r>
        <w:rPr>
          <w:rFonts w:ascii="Arial Nova Light" w:hAnsi="Arial Nova Light"/>
          <w:sz w:val="24"/>
          <w:szCs w:val="24"/>
        </w:rPr>
        <w:t xml:space="preserve">. </w:t>
      </w:r>
      <w:r>
        <w:rPr>
          <w:rFonts w:ascii="Arial Nova Light" w:eastAsiaTheme="minorHAnsi" w:hAnsi="Arial Nova Light"/>
          <w:b/>
          <w:bCs/>
          <w:sz w:val="24"/>
          <w:szCs w:val="24"/>
          <w:lang w:eastAsia="en-US"/>
        </w:rPr>
        <w:t xml:space="preserve"> </w:t>
      </w:r>
    </w:p>
    <w:bookmarkEnd w:id="5"/>
    <w:p w14:paraId="4D3C42D1" w14:textId="79D45412" w:rsidR="0083480E" w:rsidRDefault="0083480E" w:rsidP="0083480E">
      <w:pPr>
        <w:pBdr>
          <w:top w:val="nil"/>
          <w:left w:val="nil"/>
          <w:bottom w:val="nil"/>
          <w:right w:val="nil"/>
          <w:between w:val="nil"/>
        </w:pBdr>
        <w:tabs>
          <w:tab w:val="left" w:pos="567"/>
        </w:tabs>
        <w:spacing w:after="0" w:line="360" w:lineRule="auto"/>
        <w:ind w:right="36"/>
        <w:jc w:val="both"/>
        <w:rPr>
          <w:rFonts w:ascii="Arial Nova Light" w:eastAsia="Times New Roman" w:hAnsi="Arial Nova Light" w:cs="Segoe UI"/>
          <w:sz w:val="24"/>
          <w:szCs w:val="24"/>
        </w:rPr>
      </w:pPr>
    </w:p>
    <w:p w14:paraId="1BDC2F49" w14:textId="77777777" w:rsidR="0083480E" w:rsidRPr="006B6E91" w:rsidRDefault="0083480E" w:rsidP="0083480E">
      <w:pPr>
        <w:spacing w:line="360" w:lineRule="auto"/>
        <w:jc w:val="both"/>
        <w:rPr>
          <w:rFonts w:ascii="Arial Nova Light" w:hAnsi="Arial Nova Light"/>
          <w:sz w:val="24"/>
          <w:szCs w:val="24"/>
        </w:rPr>
      </w:pPr>
      <w:r w:rsidRPr="006B6E91">
        <w:rPr>
          <w:rFonts w:ascii="Arial Nova Light" w:eastAsia="Times New Roman" w:hAnsi="Arial Nova Light" w:cs="Segoe UI"/>
          <w:b/>
          <w:bCs/>
          <w:sz w:val="24"/>
          <w:szCs w:val="24"/>
        </w:rPr>
        <w:t xml:space="preserve">VII.      </w:t>
      </w:r>
      <w:r>
        <w:rPr>
          <w:rFonts w:ascii="Arial Nova Light" w:eastAsia="Times New Roman" w:hAnsi="Arial Nova Light" w:cs="Segoe UI"/>
          <w:b/>
          <w:bCs/>
          <w:sz w:val="24"/>
          <w:szCs w:val="24"/>
        </w:rPr>
        <w:t xml:space="preserve">  </w:t>
      </w:r>
      <w:r w:rsidRPr="006B6E91">
        <w:rPr>
          <w:rFonts w:ascii="Arial Nova Light" w:eastAsia="Times New Roman" w:hAnsi="Arial Nova Light" w:cs="Segoe UI"/>
          <w:b/>
          <w:bCs/>
          <w:sz w:val="24"/>
          <w:szCs w:val="24"/>
        </w:rPr>
        <w:t xml:space="preserve">MEDIOS DE CONVICCIÓN. </w:t>
      </w:r>
      <w:r w:rsidRPr="006B6E91">
        <w:rPr>
          <w:rFonts w:ascii="Arial Nova Light" w:eastAsia="Arial Nova" w:hAnsi="Arial Nova Light" w:cs="Arial Nova"/>
          <w:sz w:val="24"/>
          <w:szCs w:val="24"/>
        </w:rPr>
        <w:t>Antes de analizar la legalidad, o no, de los hechos denunciados, es necesario verificar su existencia y las circunstancias de su realización, por tanto, es pertinente</w:t>
      </w:r>
      <w:r w:rsidRPr="006B6E91">
        <w:rPr>
          <w:rFonts w:ascii="Arial Nova Light" w:hAnsi="Arial Nova Light"/>
          <w:sz w:val="24"/>
          <w:szCs w:val="24"/>
        </w:rPr>
        <w:t xml:space="preserve">, a partir de los medios de prueba que constan en el expediente, precisar que únicamente se valorarán las pruebas relacionadas con los hechos que forman parte de la controversia en el presente procedimiento. </w:t>
      </w:r>
    </w:p>
    <w:p w14:paraId="690EB173" w14:textId="77777777" w:rsidR="0083480E" w:rsidRPr="006B6E91" w:rsidRDefault="0083480E" w:rsidP="0083480E">
      <w:pPr>
        <w:spacing w:line="360" w:lineRule="auto"/>
        <w:jc w:val="both"/>
        <w:rPr>
          <w:rFonts w:ascii="Arial Nova Light" w:eastAsia="Arial Nova" w:hAnsi="Arial Nova Light" w:cs="Arial Nova"/>
          <w:sz w:val="24"/>
          <w:szCs w:val="24"/>
        </w:rPr>
      </w:pPr>
      <w:r w:rsidRPr="006B6E91">
        <w:rPr>
          <w:rFonts w:ascii="Arial Nova Light" w:eastAsia="Arial Nova" w:hAnsi="Arial Nova Light" w:cs="Arial Nova"/>
          <w:sz w:val="24"/>
          <w:szCs w:val="24"/>
        </w:rPr>
        <w:t xml:space="preserve">En atención a ello, se enlistan los medios probatorios ofrecidos por las partes y admitidos por la autoridad substanciadora: </w:t>
      </w:r>
    </w:p>
    <w:p w14:paraId="73BA6FE0" w14:textId="77777777" w:rsidR="0083480E" w:rsidRPr="006B6E91" w:rsidRDefault="0083480E" w:rsidP="0083480E">
      <w:pPr>
        <w:numPr>
          <w:ilvl w:val="0"/>
          <w:numId w:val="4"/>
        </w:numPr>
        <w:pBdr>
          <w:top w:val="nil"/>
          <w:left w:val="nil"/>
          <w:bottom w:val="nil"/>
          <w:right w:val="nil"/>
          <w:between w:val="nil"/>
        </w:pBdr>
        <w:spacing w:after="160" w:line="360" w:lineRule="auto"/>
        <w:jc w:val="both"/>
        <w:rPr>
          <w:rFonts w:ascii="Arial Nova Light" w:eastAsia="Arial Nova" w:hAnsi="Arial Nova Light" w:cs="Arial Nova"/>
          <w:sz w:val="24"/>
          <w:szCs w:val="24"/>
        </w:rPr>
      </w:pPr>
      <w:r w:rsidRPr="006B6E91">
        <w:rPr>
          <w:rFonts w:ascii="Arial Nova Light" w:eastAsia="Arial Nova" w:hAnsi="Arial Nova Light" w:cs="Arial Nova"/>
          <w:b/>
          <w:sz w:val="24"/>
          <w:szCs w:val="24"/>
        </w:rPr>
        <w:t>PRUEBAS ADMITIDAS A</w:t>
      </w:r>
      <w:r>
        <w:rPr>
          <w:rFonts w:ascii="Arial Nova Light" w:eastAsia="Arial Nova" w:hAnsi="Arial Nova Light" w:cs="Arial Nova"/>
          <w:b/>
          <w:sz w:val="24"/>
          <w:szCs w:val="24"/>
        </w:rPr>
        <w:t xml:space="preserve"> LA</w:t>
      </w:r>
      <w:r w:rsidRPr="006B6E91">
        <w:rPr>
          <w:rFonts w:ascii="Arial Nova Light" w:eastAsia="Arial Nova" w:hAnsi="Arial Nova Light" w:cs="Arial Nova"/>
          <w:b/>
          <w:sz w:val="24"/>
          <w:szCs w:val="24"/>
        </w:rPr>
        <w:t xml:space="preserve"> DENUNCIANTE. </w:t>
      </w:r>
    </w:p>
    <w:tbl>
      <w:tblPr>
        <w:tblW w:w="878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63"/>
        <w:gridCol w:w="2835"/>
        <w:gridCol w:w="3686"/>
      </w:tblGrid>
      <w:tr w:rsidR="0083480E" w:rsidRPr="00880595" w14:paraId="0F67B5E5" w14:textId="77777777" w:rsidTr="00880595">
        <w:trPr>
          <w:trHeight w:val="425"/>
        </w:trPr>
        <w:tc>
          <w:tcPr>
            <w:tcW w:w="2263" w:type="dxa"/>
            <w:shd w:val="clear" w:color="auto" w:fill="7F7F7F" w:themeFill="text1" w:themeFillTint="80"/>
          </w:tcPr>
          <w:p w14:paraId="5262E22E" w14:textId="77777777" w:rsidR="0083480E" w:rsidRPr="00880595" w:rsidRDefault="0083480E" w:rsidP="00461F2E">
            <w:pPr>
              <w:spacing w:line="360" w:lineRule="auto"/>
              <w:ind w:right="36"/>
              <w:jc w:val="center"/>
              <w:rPr>
                <w:rFonts w:ascii="Arial Nova Light" w:eastAsia="Arial Nova" w:hAnsi="Arial Nova Light" w:cs="Arial Nova"/>
                <w:b/>
                <w:bCs/>
                <w:sz w:val="16"/>
                <w:szCs w:val="16"/>
              </w:rPr>
            </w:pPr>
            <w:r w:rsidRPr="00880595">
              <w:rPr>
                <w:rFonts w:ascii="Arial Nova Light" w:eastAsia="Arial Nova" w:hAnsi="Arial Nova Light" w:cs="Arial Nova"/>
                <w:b/>
                <w:bCs/>
                <w:sz w:val="16"/>
                <w:szCs w:val="16"/>
              </w:rPr>
              <w:t>PRUEBA</w:t>
            </w:r>
          </w:p>
        </w:tc>
        <w:tc>
          <w:tcPr>
            <w:tcW w:w="2835" w:type="dxa"/>
            <w:shd w:val="clear" w:color="auto" w:fill="7F7F7F" w:themeFill="text1" w:themeFillTint="80"/>
          </w:tcPr>
          <w:p w14:paraId="368BD7A7" w14:textId="77777777" w:rsidR="0083480E" w:rsidRPr="00880595" w:rsidRDefault="0083480E" w:rsidP="00461F2E">
            <w:pPr>
              <w:spacing w:line="360" w:lineRule="auto"/>
              <w:ind w:right="36"/>
              <w:jc w:val="center"/>
              <w:rPr>
                <w:rFonts w:ascii="Arial Nova Light" w:eastAsia="Arial Nova" w:hAnsi="Arial Nova Light" w:cs="Arial Nova"/>
                <w:b/>
                <w:bCs/>
                <w:sz w:val="16"/>
                <w:szCs w:val="16"/>
              </w:rPr>
            </w:pPr>
            <w:r w:rsidRPr="00880595">
              <w:rPr>
                <w:rFonts w:ascii="Arial Nova Light" w:eastAsia="Arial Nova" w:hAnsi="Arial Nova Light" w:cs="Arial Nova"/>
                <w:b/>
                <w:bCs/>
                <w:sz w:val="16"/>
                <w:szCs w:val="16"/>
              </w:rPr>
              <w:t>CONSISTENTE EN</w:t>
            </w:r>
          </w:p>
        </w:tc>
        <w:tc>
          <w:tcPr>
            <w:tcW w:w="3686" w:type="dxa"/>
            <w:shd w:val="clear" w:color="auto" w:fill="7F7F7F" w:themeFill="text1" w:themeFillTint="80"/>
          </w:tcPr>
          <w:p w14:paraId="2DDCEC73" w14:textId="77777777" w:rsidR="0083480E" w:rsidRPr="00880595" w:rsidRDefault="0083480E" w:rsidP="00461F2E">
            <w:pPr>
              <w:spacing w:line="360" w:lineRule="auto"/>
              <w:ind w:right="36"/>
              <w:jc w:val="center"/>
              <w:rPr>
                <w:rFonts w:ascii="Arial Nova Light" w:eastAsia="Arial Nova" w:hAnsi="Arial Nova Light" w:cs="Arial Nova"/>
                <w:b/>
                <w:bCs/>
                <w:sz w:val="16"/>
                <w:szCs w:val="16"/>
              </w:rPr>
            </w:pPr>
            <w:r w:rsidRPr="00880595">
              <w:rPr>
                <w:rFonts w:ascii="Arial Nova Light" w:eastAsia="Arial Nova" w:hAnsi="Arial Nova Light" w:cs="Arial Nova"/>
                <w:b/>
                <w:bCs/>
                <w:sz w:val="16"/>
                <w:szCs w:val="16"/>
              </w:rPr>
              <w:t>VALORACIÓN</w:t>
            </w:r>
          </w:p>
        </w:tc>
      </w:tr>
      <w:tr w:rsidR="0083480E" w:rsidRPr="00880595" w14:paraId="477C33D2" w14:textId="77777777" w:rsidTr="00880595">
        <w:trPr>
          <w:trHeight w:val="885"/>
        </w:trPr>
        <w:tc>
          <w:tcPr>
            <w:tcW w:w="2263" w:type="dxa"/>
            <w:shd w:val="clear" w:color="auto" w:fill="D9D9D9" w:themeFill="background1" w:themeFillShade="D9"/>
          </w:tcPr>
          <w:p w14:paraId="18B9DBEC" w14:textId="77777777" w:rsidR="0083480E" w:rsidRPr="00880595" w:rsidRDefault="0083480E" w:rsidP="00461F2E">
            <w:pPr>
              <w:spacing w:line="360" w:lineRule="auto"/>
              <w:ind w:right="36"/>
              <w:jc w:val="both"/>
              <w:rPr>
                <w:rFonts w:ascii="Arial Nova Light" w:eastAsia="Arial Nova" w:hAnsi="Arial Nova Light" w:cs="Arial Nova"/>
                <w:b/>
                <w:bCs/>
                <w:sz w:val="16"/>
                <w:szCs w:val="16"/>
              </w:rPr>
            </w:pPr>
            <w:r w:rsidRPr="00880595">
              <w:rPr>
                <w:rFonts w:ascii="Arial Nova Light" w:eastAsia="Arial Nova" w:hAnsi="Arial Nova Light" w:cs="Arial Nova"/>
                <w:b/>
                <w:bCs/>
                <w:sz w:val="16"/>
                <w:szCs w:val="16"/>
              </w:rPr>
              <w:t>1.DOCUMENTAL PRIVADA</w:t>
            </w:r>
          </w:p>
          <w:p w14:paraId="2D36BC62" w14:textId="77777777" w:rsidR="0083480E" w:rsidRPr="00880595" w:rsidRDefault="0083480E" w:rsidP="00461F2E">
            <w:pPr>
              <w:spacing w:line="360" w:lineRule="auto"/>
              <w:ind w:right="36"/>
              <w:jc w:val="both"/>
              <w:rPr>
                <w:rFonts w:ascii="Arial Nova Light" w:eastAsia="Arial Nova" w:hAnsi="Arial Nova Light" w:cs="Arial Nova"/>
                <w:b/>
                <w:bCs/>
                <w:sz w:val="16"/>
                <w:szCs w:val="16"/>
              </w:rPr>
            </w:pPr>
          </w:p>
        </w:tc>
        <w:tc>
          <w:tcPr>
            <w:tcW w:w="2835" w:type="dxa"/>
            <w:shd w:val="clear" w:color="auto" w:fill="D9D9D9" w:themeFill="background1" w:themeFillShade="D9"/>
          </w:tcPr>
          <w:p w14:paraId="27E5D8AA" w14:textId="77777777" w:rsidR="0083480E" w:rsidRPr="00880595" w:rsidRDefault="0083480E" w:rsidP="00461F2E">
            <w:pPr>
              <w:spacing w:line="360" w:lineRule="auto"/>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Consistente en la impresión de pantalla de la publicación que se encuentra en el siguiente enlace:</w:t>
            </w:r>
          </w:p>
          <w:p w14:paraId="37B5BC2A" w14:textId="77777777" w:rsidR="0083480E" w:rsidRPr="00880595" w:rsidRDefault="0083480E" w:rsidP="00461F2E">
            <w:pPr>
              <w:spacing w:line="360" w:lineRule="auto"/>
              <w:jc w:val="both"/>
              <w:rPr>
                <w:rFonts w:ascii="Arial Nova Light" w:eastAsia="Arial Nova" w:hAnsi="Arial Nova Light" w:cs="Arial Nova"/>
                <w:sz w:val="16"/>
                <w:szCs w:val="16"/>
              </w:rPr>
            </w:pPr>
            <w:r w:rsidRPr="00880595">
              <w:rPr>
                <w:noProof/>
                <w:sz w:val="16"/>
                <w:szCs w:val="16"/>
                <w14:ligatures w14:val="standardContextual"/>
              </w:rPr>
              <w:drawing>
                <wp:anchor distT="0" distB="0" distL="114300" distR="114300" simplePos="0" relativeHeight="251660288" behindDoc="0" locked="0" layoutInCell="1" allowOverlap="1" wp14:anchorId="11715ECB" wp14:editId="269425EB">
                  <wp:simplePos x="0" y="0"/>
                  <wp:positionH relativeFrom="column">
                    <wp:posOffset>1905</wp:posOffset>
                  </wp:positionH>
                  <wp:positionV relativeFrom="paragraph">
                    <wp:posOffset>527050</wp:posOffset>
                  </wp:positionV>
                  <wp:extent cx="1379855" cy="1447800"/>
                  <wp:effectExtent l="0" t="0" r="0" b="0"/>
                  <wp:wrapTopAndBottom/>
                  <wp:docPr id="993604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0402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9855" cy="1447800"/>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Pr="00880595">
                <w:rPr>
                  <w:rStyle w:val="Hipervnculo"/>
                  <w:rFonts w:ascii="Arial Nova Light" w:eastAsia="Arial Nova" w:hAnsi="Arial Nova Light" w:cs="Arial Nova"/>
                  <w:sz w:val="16"/>
                  <w:szCs w:val="16"/>
                </w:rPr>
                <w:t>https://www.facebook.com/photo?fbid=481886501074967&amp;set=a.184375380826082</w:t>
              </w:r>
            </w:hyperlink>
          </w:p>
        </w:tc>
        <w:tc>
          <w:tcPr>
            <w:tcW w:w="3686" w:type="dxa"/>
            <w:shd w:val="clear" w:color="auto" w:fill="D9D9D9" w:themeFill="background1" w:themeFillShade="D9"/>
          </w:tcPr>
          <w:p w14:paraId="520058E5" w14:textId="77777777" w:rsidR="0083480E" w:rsidRPr="00880595" w:rsidRDefault="0083480E" w:rsidP="00461F2E">
            <w:pPr>
              <w:spacing w:line="360" w:lineRule="auto"/>
              <w:ind w:right="36"/>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Conforme a lo previsto en el artículo 255, fracción II del Código Electoral.</w:t>
            </w:r>
          </w:p>
          <w:p w14:paraId="725F2786" w14:textId="77777777" w:rsidR="0083480E" w:rsidRPr="00880595" w:rsidRDefault="0083480E" w:rsidP="00461F2E">
            <w:pPr>
              <w:spacing w:line="360" w:lineRule="auto"/>
              <w:ind w:right="36"/>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83480E" w:rsidRPr="00880595" w14:paraId="52A6C5C4" w14:textId="77777777" w:rsidTr="00880595">
        <w:trPr>
          <w:trHeight w:val="885"/>
        </w:trPr>
        <w:tc>
          <w:tcPr>
            <w:tcW w:w="2263" w:type="dxa"/>
            <w:shd w:val="clear" w:color="auto" w:fill="D9D9D9" w:themeFill="background1" w:themeFillShade="D9"/>
          </w:tcPr>
          <w:p w14:paraId="02DCC7C0" w14:textId="77777777" w:rsidR="0083480E" w:rsidRPr="00880595" w:rsidRDefault="0083480E" w:rsidP="00461F2E">
            <w:pPr>
              <w:spacing w:line="360" w:lineRule="auto"/>
              <w:ind w:right="36"/>
              <w:jc w:val="both"/>
              <w:rPr>
                <w:rFonts w:ascii="Arial Nova Light" w:eastAsia="Arial Nova" w:hAnsi="Arial Nova Light" w:cs="Arial Nova"/>
                <w:b/>
                <w:bCs/>
                <w:sz w:val="16"/>
                <w:szCs w:val="16"/>
              </w:rPr>
            </w:pPr>
            <w:r w:rsidRPr="00880595">
              <w:rPr>
                <w:rFonts w:ascii="Arial Nova Light" w:eastAsia="Arial Nova" w:hAnsi="Arial Nova Light" w:cs="Arial Nova"/>
                <w:b/>
                <w:bCs/>
                <w:sz w:val="16"/>
                <w:szCs w:val="16"/>
              </w:rPr>
              <w:t>2.DOCUMENTAL PRIVADA</w:t>
            </w:r>
          </w:p>
          <w:p w14:paraId="6AE7B6A9" w14:textId="77777777" w:rsidR="0083480E" w:rsidRPr="00880595" w:rsidRDefault="0083480E" w:rsidP="00461F2E">
            <w:pPr>
              <w:spacing w:line="360" w:lineRule="auto"/>
              <w:ind w:right="36"/>
              <w:rPr>
                <w:rFonts w:ascii="Arial Nova Light" w:eastAsia="Arial Nova" w:hAnsi="Arial Nova Light" w:cs="Arial Nova"/>
                <w:b/>
                <w:bCs/>
                <w:sz w:val="16"/>
                <w:szCs w:val="16"/>
              </w:rPr>
            </w:pPr>
          </w:p>
          <w:p w14:paraId="56576E27" w14:textId="77777777" w:rsidR="0083480E" w:rsidRPr="00880595" w:rsidRDefault="0083480E" w:rsidP="00461F2E">
            <w:pPr>
              <w:spacing w:line="360" w:lineRule="auto"/>
              <w:ind w:right="36"/>
              <w:jc w:val="both"/>
              <w:rPr>
                <w:rFonts w:ascii="Arial Nova Light" w:eastAsia="Arial Nova" w:hAnsi="Arial Nova Light" w:cs="Arial Nova"/>
                <w:b/>
                <w:bCs/>
                <w:sz w:val="16"/>
                <w:szCs w:val="16"/>
              </w:rPr>
            </w:pPr>
          </w:p>
        </w:tc>
        <w:tc>
          <w:tcPr>
            <w:tcW w:w="2835" w:type="dxa"/>
            <w:shd w:val="clear" w:color="auto" w:fill="D9D9D9" w:themeFill="background1" w:themeFillShade="D9"/>
          </w:tcPr>
          <w:p w14:paraId="7329A934" w14:textId="77777777" w:rsidR="0083480E" w:rsidRPr="00880595" w:rsidRDefault="0083480E" w:rsidP="00461F2E">
            <w:pPr>
              <w:spacing w:line="360" w:lineRule="auto"/>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Impresiones de pantalla de las cuales se desprende los hechos violatorios que se encuentra en el siguiente enlace:</w:t>
            </w:r>
          </w:p>
          <w:p w14:paraId="204D2455" w14:textId="77777777" w:rsidR="0083480E" w:rsidRPr="00880595" w:rsidRDefault="00F02010" w:rsidP="00461F2E">
            <w:pPr>
              <w:spacing w:line="360" w:lineRule="auto"/>
              <w:jc w:val="both"/>
              <w:rPr>
                <w:rFonts w:ascii="Arial Nova Light" w:eastAsia="Arial Nova" w:hAnsi="Arial Nova Light" w:cs="Arial Nova"/>
                <w:sz w:val="16"/>
                <w:szCs w:val="16"/>
              </w:rPr>
            </w:pPr>
            <w:hyperlink r:id="rId12" w:history="1">
              <w:r w:rsidR="0083480E" w:rsidRPr="00880595">
                <w:rPr>
                  <w:rStyle w:val="Hipervnculo"/>
                  <w:rFonts w:ascii="Arial Nova Light" w:eastAsia="Arial Nova" w:hAnsi="Arial Nova Light" w:cs="Arial Nova"/>
                  <w:sz w:val="16"/>
                  <w:szCs w:val="16"/>
                </w:rPr>
                <w:t>https://www.facebook.com/photo?fbid=481886501074967&amp;set=a.184375380826082</w:t>
              </w:r>
            </w:hyperlink>
          </w:p>
          <w:p w14:paraId="4A778ED8" w14:textId="77777777" w:rsidR="0083480E" w:rsidRPr="00880595" w:rsidRDefault="0083480E" w:rsidP="00461F2E">
            <w:pPr>
              <w:spacing w:line="360" w:lineRule="auto"/>
              <w:jc w:val="both"/>
              <w:rPr>
                <w:rFonts w:ascii="Arial Nova Light" w:eastAsia="Arial Nova" w:hAnsi="Arial Nova Light" w:cs="Arial Nova"/>
                <w:sz w:val="16"/>
                <w:szCs w:val="16"/>
              </w:rPr>
            </w:pPr>
            <w:r w:rsidRPr="00880595">
              <w:rPr>
                <w:noProof/>
                <w:sz w:val="16"/>
                <w:szCs w:val="16"/>
                <w14:ligatures w14:val="standardContextual"/>
              </w:rPr>
              <w:lastRenderedPageBreak/>
              <w:drawing>
                <wp:anchor distT="0" distB="0" distL="114300" distR="114300" simplePos="0" relativeHeight="251659264" behindDoc="0" locked="0" layoutInCell="1" allowOverlap="1" wp14:anchorId="6604B5EA" wp14:editId="2D4E09AE">
                  <wp:simplePos x="0" y="0"/>
                  <wp:positionH relativeFrom="column">
                    <wp:posOffset>297180</wp:posOffset>
                  </wp:positionH>
                  <wp:positionV relativeFrom="paragraph">
                    <wp:posOffset>41910</wp:posOffset>
                  </wp:positionV>
                  <wp:extent cx="828675" cy="1207770"/>
                  <wp:effectExtent l="0" t="0" r="9525" b="0"/>
                  <wp:wrapTopAndBottom/>
                  <wp:docPr id="2448751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7517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8675" cy="1207770"/>
                          </a:xfrm>
                          <a:prstGeom prst="rect">
                            <a:avLst/>
                          </a:prstGeom>
                        </pic:spPr>
                      </pic:pic>
                    </a:graphicData>
                  </a:graphic>
                  <wp14:sizeRelH relativeFrom="margin">
                    <wp14:pctWidth>0</wp14:pctWidth>
                  </wp14:sizeRelH>
                  <wp14:sizeRelV relativeFrom="margin">
                    <wp14:pctHeight>0</wp14:pctHeight>
                  </wp14:sizeRelV>
                </wp:anchor>
              </w:drawing>
            </w:r>
          </w:p>
        </w:tc>
        <w:tc>
          <w:tcPr>
            <w:tcW w:w="3686" w:type="dxa"/>
            <w:shd w:val="clear" w:color="auto" w:fill="D9D9D9" w:themeFill="background1" w:themeFillShade="D9"/>
          </w:tcPr>
          <w:p w14:paraId="67AFD69F" w14:textId="77777777" w:rsidR="0083480E" w:rsidRPr="00880595" w:rsidRDefault="0083480E" w:rsidP="00461F2E">
            <w:pPr>
              <w:spacing w:line="360" w:lineRule="auto"/>
              <w:ind w:right="36"/>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lastRenderedPageBreak/>
              <w:t>Conforme a lo previsto en el artículo 255, fracción II del Código Electoral.</w:t>
            </w:r>
          </w:p>
          <w:p w14:paraId="5FC99004" w14:textId="77777777" w:rsidR="0083480E" w:rsidRPr="00880595" w:rsidRDefault="0083480E" w:rsidP="00461F2E">
            <w:pPr>
              <w:spacing w:line="360" w:lineRule="auto"/>
              <w:ind w:right="36"/>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83480E" w:rsidRPr="00880595" w14:paraId="546CCFAA" w14:textId="77777777" w:rsidTr="00880595">
        <w:trPr>
          <w:trHeight w:val="885"/>
        </w:trPr>
        <w:tc>
          <w:tcPr>
            <w:tcW w:w="2263" w:type="dxa"/>
            <w:shd w:val="clear" w:color="auto" w:fill="D9D9D9" w:themeFill="background1" w:themeFillShade="D9"/>
          </w:tcPr>
          <w:p w14:paraId="62FDC1A6" w14:textId="77777777" w:rsidR="0083480E" w:rsidRPr="00880595" w:rsidRDefault="0083480E" w:rsidP="00461F2E">
            <w:pPr>
              <w:spacing w:line="360" w:lineRule="auto"/>
              <w:ind w:right="36"/>
              <w:jc w:val="both"/>
              <w:rPr>
                <w:rFonts w:ascii="Arial Nova Light" w:eastAsia="Arial Nova" w:hAnsi="Arial Nova Light" w:cs="Arial Nova"/>
                <w:b/>
                <w:bCs/>
                <w:sz w:val="16"/>
                <w:szCs w:val="16"/>
              </w:rPr>
            </w:pPr>
            <w:r w:rsidRPr="00880595">
              <w:rPr>
                <w:rFonts w:ascii="Arial Nova Light" w:eastAsia="Arial Nova" w:hAnsi="Arial Nova Light" w:cs="Arial Nova"/>
                <w:b/>
                <w:bCs/>
                <w:sz w:val="16"/>
                <w:szCs w:val="16"/>
              </w:rPr>
              <w:t>3.DOCUMENTAL PÚBLICA</w:t>
            </w:r>
          </w:p>
          <w:p w14:paraId="3BFAE827" w14:textId="77777777" w:rsidR="0083480E" w:rsidRPr="00880595" w:rsidRDefault="0083480E" w:rsidP="00461F2E">
            <w:pPr>
              <w:spacing w:line="360" w:lineRule="auto"/>
              <w:ind w:right="36"/>
              <w:jc w:val="both"/>
              <w:rPr>
                <w:rFonts w:ascii="Arial Nova Light" w:eastAsia="Arial Nova" w:hAnsi="Arial Nova Light" w:cs="Arial Nova"/>
                <w:b/>
                <w:bCs/>
                <w:sz w:val="16"/>
                <w:szCs w:val="16"/>
              </w:rPr>
            </w:pPr>
          </w:p>
        </w:tc>
        <w:tc>
          <w:tcPr>
            <w:tcW w:w="2835" w:type="dxa"/>
            <w:shd w:val="clear" w:color="auto" w:fill="D9D9D9" w:themeFill="background1" w:themeFillShade="D9"/>
          </w:tcPr>
          <w:p w14:paraId="23A8FAC2" w14:textId="77777777" w:rsidR="0083480E" w:rsidRPr="00880595" w:rsidRDefault="0083480E" w:rsidP="00461F2E">
            <w:pPr>
              <w:spacing w:line="360" w:lineRule="auto"/>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 xml:space="preserve">La oficia electoral practicada al enlace: </w:t>
            </w:r>
            <w:hyperlink r:id="rId14" w:history="1">
              <w:r w:rsidRPr="00880595">
                <w:rPr>
                  <w:rStyle w:val="Hipervnculo"/>
                  <w:rFonts w:ascii="Arial Nova Light" w:eastAsia="Arial Nova" w:hAnsi="Arial Nova Light" w:cs="Arial Nova"/>
                  <w:sz w:val="16"/>
                  <w:szCs w:val="16"/>
                </w:rPr>
                <w:t>https://www.facebook.com/photo?fbid=481886501074967&amp;set=a.184375380826082</w:t>
              </w:r>
            </w:hyperlink>
          </w:p>
          <w:p w14:paraId="24A8AF1B" w14:textId="77777777" w:rsidR="0083480E" w:rsidRPr="00880595" w:rsidRDefault="0083480E" w:rsidP="00461F2E">
            <w:pPr>
              <w:spacing w:line="360" w:lineRule="auto"/>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De la que se desprende la oficialía IEE/OE/155/2024 y su anexo único.</w:t>
            </w:r>
          </w:p>
        </w:tc>
        <w:tc>
          <w:tcPr>
            <w:tcW w:w="3686" w:type="dxa"/>
            <w:shd w:val="clear" w:color="auto" w:fill="D9D9D9" w:themeFill="background1" w:themeFillShade="D9"/>
          </w:tcPr>
          <w:p w14:paraId="76527559" w14:textId="77777777" w:rsidR="0083480E" w:rsidRPr="00880595" w:rsidRDefault="0083480E" w:rsidP="00461F2E">
            <w:pPr>
              <w:spacing w:line="360" w:lineRule="auto"/>
              <w:ind w:right="36"/>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Conforme a lo previsto en los artículos 255, fracción I, 256 y 308, fracción I, del Código Electoral, adquiere eficacia probatoria plena en cuanto a la autenticidad de su existencia, al haber sido emitida y realizada por una autoridad en ejercicio de sus funciones, dada su naturaleza y contenido.</w:t>
            </w:r>
          </w:p>
        </w:tc>
      </w:tr>
      <w:tr w:rsidR="0083480E" w:rsidRPr="00880595" w14:paraId="74632C2D" w14:textId="77777777" w:rsidTr="00880595">
        <w:trPr>
          <w:trHeight w:val="885"/>
        </w:trPr>
        <w:tc>
          <w:tcPr>
            <w:tcW w:w="2263" w:type="dxa"/>
            <w:shd w:val="clear" w:color="auto" w:fill="D9D9D9" w:themeFill="background1" w:themeFillShade="D9"/>
          </w:tcPr>
          <w:p w14:paraId="6D67A22B" w14:textId="77777777" w:rsidR="0083480E" w:rsidRPr="00880595" w:rsidRDefault="0083480E" w:rsidP="00461F2E">
            <w:pPr>
              <w:spacing w:line="360" w:lineRule="auto"/>
              <w:ind w:right="36"/>
              <w:jc w:val="both"/>
              <w:rPr>
                <w:rFonts w:ascii="Arial Nova Light" w:eastAsia="Arial Nova" w:hAnsi="Arial Nova Light" w:cs="Arial Nova"/>
                <w:b/>
                <w:bCs/>
                <w:sz w:val="16"/>
                <w:szCs w:val="16"/>
              </w:rPr>
            </w:pPr>
            <w:r w:rsidRPr="00880595">
              <w:rPr>
                <w:rFonts w:ascii="Arial Nova Light" w:eastAsia="Arial Nova" w:hAnsi="Arial Nova Light" w:cs="Arial Nova"/>
                <w:b/>
                <w:bCs/>
                <w:sz w:val="16"/>
                <w:szCs w:val="16"/>
              </w:rPr>
              <w:t>4.PRESUNCIONAL LEGAL Y HUMANA</w:t>
            </w:r>
          </w:p>
        </w:tc>
        <w:tc>
          <w:tcPr>
            <w:tcW w:w="2835" w:type="dxa"/>
            <w:shd w:val="clear" w:color="auto" w:fill="D9D9D9" w:themeFill="background1" w:themeFillShade="D9"/>
          </w:tcPr>
          <w:p w14:paraId="3BC53DAA" w14:textId="77777777" w:rsidR="0083480E" w:rsidRPr="00880595" w:rsidRDefault="0083480E" w:rsidP="00461F2E">
            <w:pPr>
              <w:spacing w:line="360" w:lineRule="auto"/>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Todo lo que por su contenido y alcance favorezca a sus intereses.</w:t>
            </w:r>
          </w:p>
        </w:tc>
        <w:tc>
          <w:tcPr>
            <w:tcW w:w="3686" w:type="dxa"/>
            <w:shd w:val="clear" w:color="auto" w:fill="D9D9D9" w:themeFill="background1" w:themeFillShade="D9"/>
          </w:tcPr>
          <w:p w14:paraId="18DB67EB" w14:textId="77777777" w:rsidR="0083480E" w:rsidRPr="00880595" w:rsidRDefault="0083480E" w:rsidP="00461F2E">
            <w:pPr>
              <w:spacing w:line="360" w:lineRule="auto"/>
              <w:ind w:right="36"/>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Conforme a lo previsto en el artículo 255, fracción V, del Código Electoral</w:t>
            </w:r>
          </w:p>
          <w:p w14:paraId="342E6EF3" w14:textId="77777777" w:rsidR="0083480E" w:rsidRPr="00880595" w:rsidRDefault="0083480E" w:rsidP="00461F2E">
            <w:pPr>
              <w:spacing w:line="360" w:lineRule="auto"/>
              <w:ind w:right="36"/>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83480E" w:rsidRPr="00880595" w14:paraId="7FFE2E2D" w14:textId="77777777" w:rsidTr="00880595">
        <w:trPr>
          <w:trHeight w:val="885"/>
        </w:trPr>
        <w:tc>
          <w:tcPr>
            <w:tcW w:w="2263" w:type="dxa"/>
            <w:shd w:val="clear" w:color="auto" w:fill="D9D9D9" w:themeFill="background1" w:themeFillShade="D9"/>
          </w:tcPr>
          <w:p w14:paraId="1BA2BAA1" w14:textId="77777777" w:rsidR="0083480E" w:rsidRPr="00880595" w:rsidRDefault="0083480E" w:rsidP="00461F2E">
            <w:pPr>
              <w:spacing w:line="360" w:lineRule="auto"/>
              <w:ind w:right="36"/>
              <w:jc w:val="both"/>
              <w:rPr>
                <w:rFonts w:ascii="Arial Nova Light" w:eastAsia="Arial Nova" w:hAnsi="Arial Nova Light" w:cs="Arial Nova"/>
                <w:b/>
                <w:bCs/>
                <w:sz w:val="16"/>
                <w:szCs w:val="16"/>
              </w:rPr>
            </w:pPr>
            <w:r w:rsidRPr="00880595">
              <w:rPr>
                <w:rFonts w:ascii="Arial Nova Light" w:eastAsia="Arial Nova" w:hAnsi="Arial Nova Light" w:cs="Arial Nova"/>
                <w:b/>
                <w:bCs/>
                <w:sz w:val="16"/>
                <w:szCs w:val="16"/>
              </w:rPr>
              <w:t>5.INSTRUMENTAL DE ACTUACIONES</w:t>
            </w:r>
          </w:p>
        </w:tc>
        <w:tc>
          <w:tcPr>
            <w:tcW w:w="2835" w:type="dxa"/>
            <w:shd w:val="clear" w:color="auto" w:fill="D9D9D9" w:themeFill="background1" w:themeFillShade="D9"/>
          </w:tcPr>
          <w:p w14:paraId="4CDE64C4" w14:textId="77777777" w:rsidR="0083480E" w:rsidRPr="00880595" w:rsidRDefault="0083480E" w:rsidP="00461F2E">
            <w:pPr>
              <w:spacing w:line="360" w:lineRule="auto"/>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Todo lo que por su contenido y alcance favorezca a sus intereses</w:t>
            </w:r>
          </w:p>
        </w:tc>
        <w:tc>
          <w:tcPr>
            <w:tcW w:w="3686" w:type="dxa"/>
            <w:shd w:val="clear" w:color="auto" w:fill="D9D9D9" w:themeFill="background1" w:themeFillShade="D9"/>
          </w:tcPr>
          <w:p w14:paraId="0ACC887A" w14:textId="77777777" w:rsidR="0083480E" w:rsidRPr="00880595" w:rsidRDefault="0083480E" w:rsidP="00461F2E">
            <w:pPr>
              <w:spacing w:line="360" w:lineRule="auto"/>
              <w:ind w:right="36"/>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Conforme a lo previsto en el artículo 255, fracción IV.</w:t>
            </w:r>
          </w:p>
          <w:p w14:paraId="639C588E" w14:textId="77777777" w:rsidR="0083480E" w:rsidRPr="00880595" w:rsidRDefault="0083480E" w:rsidP="00461F2E">
            <w:pPr>
              <w:spacing w:line="360" w:lineRule="auto"/>
              <w:ind w:right="36"/>
              <w:jc w:val="both"/>
              <w:rPr>
                <w:rFonts w:ascii="Arial Nova Light" w:eastAsia="Arial Nova" w:hAnsi="Arial Nova Light" w:cs="Arial Nova"/>
                <w:sz w:val="16"/>
                <w:szCs w:val="16"/>
              </w:rPr>
            </w:pPr>
            <w:r w:rsidRPr="00880595">
              <w:rPr>
                <w:rFonts w:ascii="Arial Nova Light" w:eastAsia="Arial Nova" w:hAnsi="Arial Nova Light" w:cs="Arial Nova"/>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bl>
    <w:p w14:paraId="553E7872" w14:textId="77777777" w:rsidR="0083480E" w:rsidRPr="006B6E91" w:rsidRDefault="0083480E" w:rsidP="0083480E">
      <w:pPr>
        <w:pBdr>
          <w:top w:val="nil"/>
          <w:left w:val="nil"/>
          <w:bottom w:val="nil"/>
          <w:right w:val="nil"/>
          <w:between w:val="nil"/>
        </w:pBdr>
        <w:spacing w:after="160" w:line="360" w:lineRule="auto"/>
        <w:jc w:val="both"/>
        <w:rPr>
          <w:rFonts w:ascii="Arial Nova Light" w:eastAsia="Arial Nova" w:hAnsi="Arial Nova Light" w:cs="Arial Nova"/>
          <w:b/>
          <w:sz w:val="24"/>
          <w:szCs w:val="24"/>
        </w:rPr>
      </w:pPr>
    </w:p>
    <w:p w14:paraId="5C133964" w14:textId="77777777" w:rsidR="0083480E" w:rsidRDefault="0083480E" w:rsidP="0083480E">
      <w:pPr>
        <w:pStyle w:val="Prrafodelista"/>
        <w:numPr>
          <w:ilvl w:val="0"/>
          <w:numId w:val="9"/>
        </w:numPr>
        <w:spacing w:after="0" w:line="360" w:lineRule="auto"/>
        <w:ind w:left="0" w:firstLine="0"/>
        <w:jc w:val="both"/>
        <w:rPr>
          <w:rFonts w:ascii="Arial Nova Light" w:hAnsi="Arial Nova Light" w:cs="Arial"/>
          <w:b/>
          <w:sz w:val="24"/>
          <w:szCs w:val="24"/>
        </w:rPr>
      </w:pPr>
      <w:r>
        <w:rPr>
          <w:rFonts w:ascii="Arial Nova Light" w:hAnsi="Arial Nova Light" w:cs="Arial"/>
          <w:b/>
          <w:sz w:val="24"/>
          <w:szCs w:val="24"/>
        </w:rPr>
        <w:t xml:space="preserve">HECHOS ACREDITADOS. </w:t>
      </w:r>
      <w:r>
        <w:rPr>
          <w:rFonts w:ascii="Arial Nova Light" w:hAnsi="Arial Nova Light"/>
          <w:sz w:val="24"/>
          <w:szCs w:val="24"/>
        </w:rPr>
        <w:t xml:space="preserve">De </w:t>
      </w:r>
      <w:r>
        <w:rPr>
          <w:rFonts w:ascii="Arial Nova Light" w:eastAsia="Arial Nova" w:hAnsi="Arial Nova Light" w:cs="Arial Nova"/>
          <w:sz w:val="24"/>
          <w:szCs w:val="24"/>
        </w:rPr>
        <w:t xml:space="preserve">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 </w:t>
      </w:r>
    </w:p>
    <w:p w14:paraId="688D9BCD" w14:textId="77777777" w:rsidR="0083480E" w:rsidRDefault="0083480E" w:rsidP="0083480E">
      <w:pPr>
        <w:pStyle w:val="Prrafodelista"/>
        <w:spacing w:line="360" w:lineRule="auto"/>
        <w:ind w:left="0"/>
        <w:jc w:val="both"/>
        <w:rPr>
          <w:rFonts w:ascii="Arial Nova Light" w:hAnsi="Arial Nova Light" w:cs="Arial"/>
          <w:b/>
          <w:sz w:val="24"/>
          <w:szCs w:val="24"/>
        </w:rPr>
      </w:pPr>
    </w:p>
    <w:p w14:paraId="1B9EE596" w14:textId="042B821D" w:rsidR="0083480E" w:rsidRPr="00B84EDF" w:rsidRDefault="0083480E" w:rsidP="0083480E">
      <w:pPr>
        <w:pStyle w:val="Prrafodelista"/>
        <w:numPr>
          <w:ilvl w:val="0"/>
          <w:numId w:val="8"/>
        </w:numPr>
        <w:tabs>
          <w:tab w:val="left" w:pos="0"/>
        </w:tabs>
        <w:spacing w:line="360" w:lineRule="auto"/>
        <w:ind w:left="0" w:right="36" w:firstLine="0"/>
        <w:jc w:val="both"/>
        <w:rPr>
          <w:rFonts w:ascii="Arial Nova Light" w:hAnsi="Arial Nova Light"/>
          <w:b/>
          <w:bCs/>
          <w:sz w:val="24"/>
          <w:szCs w:val="24"/>
        </w:rPr>
      </w:pPr>
      <w:r w:rsidRPr="0047038F">
        <w:rPr>
          <w:rFonts w:ascii="Arial Nova Light" w:hAnsi="Arial Nova Light"/>
          <w:b/>
          <w:bCs/>
          <w:sz w:val="24"/>
          <w:szCs w:val="24"/>
        </w:rPr>
        <w:lastRenderedPageBreak/>
        <w:t>Calidad de</w:t>
      </w:r>
      <w:r>
        <w:rPr>
          <w:rFonts w:ascii="Arial Nova Light" w:hAnsi="Arial Nova Light"/>
          <w:b/>
          <w:bCs/>
          <w:sz w:val="24"/>
          <w:szCs w:val="24"/>
        </w:rPr>
        <w:t xml:space="preserve"> la </w:t>
      </w:r>
      <w:r w:rsidRPr="0047038F">
        <w:rPr>
          <w:rFonts w:ascii="Arial Nova Light" w:hAnsi="Arial Nova Light"/>
          <w:b/>
          <w:bCs/>
          <w:sz w:val="24"/>
          <w:szCs w:val="24"/>
        </w:rPr>
        <w:t xml:space="preserve">denunciante. </w:t>
      </w:r>
      <w:r w:rsidRPr="0047038F">
        <w:rPr>
          <w:rFonts w:ascii="Arial Nova Light" w:hAnsi="Arial Nova Light"/>
          <w:sz w:val="24"/>
          <w:szCs w:val="24"/>
        </w:rPr>
        <w:t xml:space="preserve">La denunciante C. </w:t>
      </w:r>
      <w:r>
        <w:rPr>
          <w:rFonts w:ascii="Arial Nova Light" w:hAnsi="Arial Nova Light"/>
          <w:sz w:val="24"/>
          <w:szCs w:val="24"/>
        </w:rPr>
        <w:t>Ana Luisa Cardona Landeros</w:t>
      </w:r>
      <w:r w:rsidRPr="0047038F">
        <w:rPr>
          <w:rFonts w:ascii="Arial Nova Light" w:hAnsi="Arial Nova Light"/>
          <w:sz w:val="24"/>
          <w:szCs w:val="24"/>
        </w:rPr>
        <w:t xml:space="preserve">, acude en su </w:t>
      </w:r>
      <w:r>
        <w:rPr>
          <w:rFonts w:ascii="Arial Nova Light" w:hAnsi="Arial Nova Light"/>
          <w:sz w:val="24"/>
          <w:szCs w:val="24"/>
        </w:rPr>
        <w:t xml:space="preserve">entonces </w:t>
      </w:r>
      <w:r w:rsidRPr="0047038F">
        <w:rPr>
          <w:rFonts w:ascii="Arial Nova Light" w:hAnsi="Arial Nova Light"/>
          <w:sz w:val="24"/>
          <w:szCs w:val="24"/>
        </w:rPr>
        <w:t xml:space="preserve">calidad de candidata a </w:t>
      </w:r>
      <w:r>
        <w:rPr>
          <w:rFonts w:ascii="Arial Nova Light" w:hAnsi="Arial Nova Light"/>
          <w:sz w:val="24"/>
          <w:szCs w:val="24"/>
        </w:rPr>
        <w:t xml:space="preserve">diputada por el distrito </w:t>
      </w:r>
      <w:r w:rsidR="00621D5C">
        <w:rPr>
          <w:rFonts w:ascii="Arial Nova Light" w:hAnsi="Arial Nova Light"/>
          <w:sz w:val="24"/>
          <w:szCs w:val="24"/>
        </w:rPr>
        <w:t>8</w:t>
      </w:r>
      <w:r>
        <w:rPr>
          <w:rFonts w:ascii="Arial Nova Light" w:hAnsi="Arial Nova Light"/>
          <w:sz w:val="24"/>
          <w:szCs w:val="24"/>
        </w:rPr>
        <w:t xml:space="preserve"> del partido político MORENA</w:t>
      </w:r>
      <w:r w:rsidRPr="0047038F">
        <w:rPr>
          <w:rFonts w:ascii="Arial Nova Light" w:hAnsi="Arial Nova Light"/>
          <w:sz w:val="24"/>
          <w:szCs w:val="24"/>
        </w:rPr>
        <w:t xml:space="preserve"> ante el </w:t>
      </w:r>
      <w:r>
        <w:rPr>
          <w:rFonts w:ascii="Arial Nova Light" w:hAnsi="Arial Nova Light"/>
          <w:sz w:val="24"/>
          <w:szCs w:val="24"/>
        </w:rPr>
        <w:t>C</w:t>
      </w:r>
      <w:r w:rsidR="00EB64A9">
        <w:rPr>
          <w:rFonts w:ascii="Arial Nova Light" w:hAnsi="Arial Nova Light"/>
          <w:sz w:val="24"/>
          <w:szCs w:val="24"/>
        </w:rPr>
        <w:t xml:space="preserve">DE </w:t>
      </w:r>
      <w:r>
        <w:rPr>
          <w:rFonts w:ascii="Arial Nova Light" w:hAnsi="Arial Nova Light"/>
          <w:sz w:val="24"/>
          <w:szCs w:val="24"/>
        </w:rPr>
        <w:t>de</w:t>
      </w:r>
      <w:r w:rsidRPr="0047038F">
        <w:rPr>
          <w:rFonts w:ascii="Arial Nova Light" w:hAnsi="Arial Nova Light"/>
          <w:sz w:val="24"/>
          <w:szCs w:val="24"/>
        </w:rPr>
        <w:t>l</w:t>
      </w:r>
      <w:r>
        <w:rPr>
          <w:rFonts w:ascii="Arial Nova Light" w:hAnsi="Arial Nova Light"/>
          <w:sz w:val="24"/>
          <w:szCs w:val="24"/>
        </w:rPr>
        <w:t xml:space="preserve"> IEE</w:t>
      </w:r>
      <w:r w:rsidRPr="0047038F">
        <w:rPr>
          <w:rFonts w:ascii="Arial Nova Light" w:hAnsi="Arial Nova Light"/>
          <w:sz w:val="24"/>
          <w:szCs w:val="24"/>
        </w:rPr>
        <w:t>.</w:t>
      </w:r>
    </w:p>
    <w:p w14:paraId="39DA645D" w14:textId="77777777" w:rsidR="0083480E" w:rsidRPr="0047038F" w:rsidRDefault="0083480E" w:rsidP="0083480E">
      <w:pPr>
        <w:pStyle w:val="Prrafodelista"/>
        <w:tabs>
          <w:tab w:val="left" w:pos="0"/>
        </w:tabs>
        <w:spacing w:line="360" w:lineRule="auto"/>
        <w:ind w:left="0" w:right="36"/>
        <w:jc w:val="both"/>
        <w:rPr>
          <w:rFonts w:ascii="Arial Nova Light" w:hAnsi="Arial Nova Light"/>
          <w:b/>
          <w:bCs/>
          <w:sz w:val="24"/>
          <w:szCs w:val="24"/>
        </w:rPr>
      </w:pPr>
    </w:p>
    <w:p w14:paraId="6581650B" w14:textId="77777777" w:rsidR="0083480E" w:rsidRDefault="0083480E" w:rsidP="0083480E">
      <w:pPr>
        <w:pStyle w:val="Prrafodelista"/>
        <w:numPr>
          <w:ilvl w:val="0"/>
          <w:numId w:val="8"/>
        </w:numPr>
        <w:spacing w:line="360" w:lineRule="auto"/>
        <w:ind w:left="0" w:firstLine="0"/>
        <w:jc w:val="both"/>
        <w:rPr>
          <w:rFonts w:ascii="Arial Nova Light" w:hAnsi="Arial Nova Light"/>
          <w:sz w:val="24"/>
          <w:szCs w:val="24"/>
        </w:rPr>
      </w:pPr>
      <w:r>
        <w:rPr>
          <w:rFonts w:ascii="Arial Nova Light" w:hAnsi="Arial Nova Light"/>
          <w:b/>
          <w:bCs/>
          <w:sz w:val="24"/>
          <w:szCs w:val="24"/>
        </w:rPr>
        <w:t xml:space="preserve">Existencia de un perfil en la red social </w:t>
      </w:r>
      <w:r w:rsidRPr="00014DDE">
        <w:rPr>
          <w:rFonts w:ascii="Arial Nova Light" w:hAnsi="Arial Nova Light"/>
          <w:b/>
          <w:bCs/>
          <w:sz w:val="24"/>
          <w:szCs w:val="24"/>
        </w:rPr>
        <w:t>denominada</w:t>
      </w:r>
      <w:r>
        <w:rPr>
          <w:rFonts w:ascii="Arial Nova Light" w:hAnsi="Arial Nova Light"/>
          <w:b/>
          <w:bCs/>
          <w:sz w:val="24"/>
          <w:szCs w:val="24"/>
        </w:rPr>
        <w:t xml:space="preserve"> Facebook en el perfil “iglesia Amlista de los chairos de los últimos días”. </w:t>
      </w:r>
      <w:r>
        <w:rPr>
          <w:rFonts w:ascii="Arial Nova Light" w:hAnsi="Arial Nova Light"/>
          <w:sz w:val="24"/>
          <w:szCs w:val="24"/>
        </w:rPr>
        <w:t xml:space="preserve">De conformidad con la Oficialía Electoral identificada con el numero </w:t>
      </w:r>
      <w:r>
        <w:rPr>
          <w:rFonts w:ascii="Arial Nova Light" w:hAnsi="Arial Nova Light"/>
          <w:b/>
          <w:bCs/>
          <w:sz w:val="24"/>
          <w:szCs w:val="24"/>
        </w:rPr>
        <w:t>IEE/OE/155/2024</w:t>
      </w:r>
      <w:r>
        <w:rPr>
          <w:rFonts w:ascii="Arial Nova Light" w:hAnsi="Arial Nova Light"/>
          <w:sz w:val="24"/>
          <w:szCs w:val="24"/>
        </w:rPr>
        <w:t xml:space="preserve"> de fecha </w:t>
      </w:r>
      <w:r>
        <w:rPr>
          <w:rFonts w:ascii="Arial Nova Light" w:hAnsi="Arial Nova Light"/>
          <w:b/>
          <w:bCs/>
          <w:sz w:val="24"/>
          <w:szCs w:val="24"/>
        </w:rPr>
        <w:t>cuatro de junio</w:t>
      </w:r>
      <w:r>
        <w:rPr>
          <w:rFonts w:ascii="Arial Nova Light" w:hAnsi="Arial Nova Light"/>
          <w:sz w:val="24"/>
          <w:szCs w:val="24"/>
        </w:rPr>
        <w:t>, ofertada como medio probatorio se describe lo siguiente:</w:t>
      </w:r>
    </w:p>
    <w:p w14:paraId="300E31BC" w14:textId="1EC30E5B" w:rsidR="0083480E" w:rsidRDefault="0083480E" w:rsidP="0083480E">
      <w:pPr>
        <w:tabs>
          <w:tab w:val="left" w:pos="567"/>
        </w:tabs>
        <w:spacing w:line="360" w:lineRule="auto"/>
        <w:ind w:left="1134" w:right="1418"/>
        <w:jc w:val="both"/>
        <w:rPr>
          <w:rFonts w:ascii="Arial Nova Light" w:eastAsia="Arial Nova" w:hAnsi="Arial Nova Light" w:cs="Arial Nova"/>
          <w:i/>
          <w:iCs/>
          <w:sz w:val="18"/>
          <w:szCs w:val="18"/>
        </w:rPr>
      </w:pPr>
      <w:r w:rsidRPr="00020306">
        <w:rPr>
          <w:rFonts w:ascii="Arial Nova Light" w:eastAsia="Arial Nova" w:hAnsi="Arial Nova Light" w:cs="Arial Nova"/>
          <w:i/>
          <w:iCs/>
          <w:sz w:val="18"/>
          <w:szCs w:val="18"/>
        </w:rPr>
        <w:t>Con relación a la certificación de la existencia y contenido de la dirección electrónica señalada en el numeral 1 (uno) de la presente acta, hago constar que a las veinte horas con dos minutos del día tres de junio del año dos mil veinticuatro, situada frente a la computadora que me fue asignada para el desempeño de mis funciones, dentro de las instalaciones del Instituto Estatal Electoral de Aguascalientes, ingresé al navegador denominado "Google Chrome" y posteriormente procedí a colocar en el buscador la</w:t>
      </w:r>
      <w:r>
        <w:rPr>
          <w:rFonts w:ascii="Arial Nova Light" w:eastAsia="Arial Nova" w:hAnsi="Arial Nova Light" w:cs="Arial Nova"/>
          <w:i/>
          <w:iCs/>
          <w:sz w:val="18"/>
          <w:szCs w:val="18"/>
        </w:rPr>
        <w:t xml:space="preserve"> </w:t>
      </w:r>
      <w:r w:rsidRPr="00020306">
        <w:rPr>
          <w:rFonts w:ascii="Arial Nova Light" w:eastAsia="Arial Nova" w:hAnsi="Arial Nova Light" w:cs="Arial Nova"/>
          <w:i/>
          <w:iCs/>
          <w:sz w:val="18"/>
          <w:szCs w:val="18"/>
        </w:rPr>
        <w:t>siguiente dirección electrónica:https://www.facebook.com/photo?fbid=481886501074967&amp;set=a.184375380826082</w:t>
      </w:r>
      <w:r>
        <w:rPr>
          <w:rFonts w:ascii="Arial Nova Light" w:eastAsia="Arial Nova" w:hAnsi="Arial Nova Light" w:cs="Arial Nova"/>
          <w:i/>
          <w:iCs/>
          <w:sz w:val="18"/>
          <w:szCs w:val="18"/>
        </w:rPr>
        <w:t xml:space="preserve"> </w:t>
      </w:r>
      <w:r w:rsidRPr="00020306">
        <w:rPr>
          <w:rFonts w:ascii="Arial Nova Light" w:eastAsia="Arial Nova" w:hAnsi="Arial Nova Light" w:cs="Arial Nova"/>
          <w:i/>
          <w:iCs/>
          <w:sz w:val="18"/>
          <w:szCs w:val="18"/>
        </w:rPr>
        <w:t>cerciorada de ser la dirección electrónica a certificar por ser la precisada en el referencia, y al oprimir la tecla "</w:t>
      </w:r>
      <w:proofErr w:type="spellStart"/>
      <w:r w:rsidRPr="00020306">
        <w:rPr>
          <w:rFonts w:ascii="Arial Nova Light" w:eastAsia="Arial Nova" w:hAnsi="Arial Nova Light" w:cs="Arial Nova"/>
          <w:i/>
          <w:iCs/>
          <w:sz w:val="18"/>
          <w:szCs w:val="18"/>
        </w:rPr>
        <w:t>enter</w:t>
      </w:r>
      <w:proofErr w:type="spellEnd"/>
      <w:r w:rsidRPr="00020306">
        <w:rPr>
          <w:rFonts w:ascii="Arial Nova Light" w:eastAsia="Arial Nova" w:hAnsi="Arial Nova Light" w:cs="Arial Nova"/>
          <w:i/>
          <w:iCs/>
          <w:sz w:val="18"/>
          <w:szCs w:val="18"/>
        </w:rPr>
        <w:t xml:space="preserve">" apareció de forma automática una red social denominada "Facebook", del perfil denominado "Iglesia Amlista de los Chairos de los Últimos Días", misma que fue publicada en fecha "jueves, 23 de mayo de 2024 a los 10:45 am", se observó que en la descripción de dicha publicación se advertía lo siguiente: "Los propuestas del #Narco </w:t>
      </w:r>
      <w:proofErr w:type="spellStart"/>
      <w:r w:rsidRPr="00020306">
        <w:rPr>
          <w:rFonts w:ascii="Arial Nova Light" w:eastAsia="Arial Nova" w:hAnsi="Arial Nova Light" w:cs="Arial Nova"/>
          <w:i/>
          <w:iCs/>
          <w:sz w:val="18"/>
          <w:szCs w:val="18"/>
        </w:rPr>
        <w:t>PartidoMORENA</w:t>
      </w:r>
      <w:proofErr w:type="spellEnd"/>
      <w:r w:rsidRPr="00020306">
        <w:rPr>
          <w:rFonts w:ascii="Arial Nova Light" w:eastAsia="Arial Nova" w:hAnsi="Arial Nova Light" w:cs="Arial Nova"/>
          <w:i/>
          <w:iCs/>
          <w:sz w:val="18"/>
          <w:szCs w:val="18"/>
        </w:rPr>
        <w:t xml:space="preserve"> #Calvillo", publicación que contaba con 10 (diez) Me gusta, 9 (nueve) comentarios y 185 (ciento ochenta y cinco) veces compartida. Se observ</w:t>
      </w:r>
      <w:r>
        <w:rPr>
          <w:rFonts w:ascii="Arial Nova Light" w:eastAsia="Arial Nova" w:hAnsi="Arial Nova Light" w:cs="Arial Nova"/>
          <w:i/>
          <w:iCs/>
          <w:sz w:val="18"/>
          <w:szCs w:val="18"/>
        </w:rPr>
        <w:t>a</w:t>
      </w:r>
      <w:r w:rsidRPr="00020306">
        <w:rPr>
          <w:rFonts w:ascii="Arial Nova Light" w:eastAsia="Arial Nova" w:hAnsi="Arial Nova Light" w:cs="Arial Nova"/>
          <w:i/>
          <w:iCs/>
          <w:sz w:val="18"/>
          <w:szCs w:val="18"/>
        </w:rPr>
        <w:t xml:space="preserve"> que a dicha publicación se le adjunto una fotografía, que contaban con las siguientes características: acuerdo de publicación en la</w:t>
      </w:r>
      <w:r>
        <w:rPr>
          <w:rFonts w:ascii="Arial Nova Light" w:eastAsia="Arial Nova" w:hAnsi="Arial Nova Light" w:cs="Arial Nova"/>
          <w:i/>
          <w:iCs/>
          <w:sz w:val="18"/>
          <w:szCs w:val="18"/>
        </w:rPr>
        <w:t xml:space="preserve"> </w:t>
      </w:r>
      <w:r w:rsidRPr="00020306">
        <w:rPr>
          <w:rFonts w:ascii="Arial Nova Light" w:eastAsia="Arial Nova" w:hAnsi="Arial Nova Light" w:cs="Arial Nova"/>
          <w:i/>
          <w:iCs/>
          <w:sz w:val="18"/>
          <w:szCs w:val="18"/>
        </w:rPr>
        <w:t xml:space="preserve">En la parte superior de la imagen, se observó un recuadro en color blanco con la siguiente leyenda, vista de arriba hacia abajo "Mire candidata, aquí en esta colonia hace falta </w:t>
      </w:r>
      <w:proofErr w:type="spellStart"/>
      <w:r w:rsidRPr="00020306">
        <w:rPr>
          <w:rFonts w:ascii="Arial Nova Light" w:eastAsia="Arial Nova" w:hAnsi="Arial Nova Light" w:cs="Arial Nova"/>
          <w:i/>
          <w:iCs/>
          <w:sz w:val="18"/>
          <w:szCs w:val="18"/>
        </w:rPr>
        <w:t>Cryst</w:t>
      </w:r>
      <w:r w:rsidR="00A12CF5">
        <w:rPr>
          <w:rFonts w:ascii="Arial Nova Light" w:eastAsia="Arial Nova" w:hAnsi="Arial Nova Light" w:cs="Arial Nova"/>
          <w:i/>
          <w:iCs/>
          <w:sz w:val="18"/>
          <w:szCs w:val="18"/>
        </w:rPr>
        <w:t>al</w:t>
      </w:r>
      <w:proofErr w:type="spellEnd"/>
      <w:r w:rsidRPr="00020306">
        <w:rPr>
          <w:rFonts w:ascii="Arial Nova Light" w:eastAsia="Arial Nova" w:hAnsi="Arial Nova Light" w:cs="Arial Nova"/>
          <w:i/>
          <w:iCs/>
          <w:sz w:val="18"/>
          <w:szCs w:val="18"/>
        </w:rPr>
        <w:t xml:space="preserve"> y </w:t>
      </w:r>
      <w:proofErr w:type="spellStart"/>
      <w:r w:rsidRPr="00020306">
        <w:rPr>
          <w:rFonts w:ascii="Arial Nova Light" w:eastAsia="Arial Nova" w:hAnsi="Arial Nova Light" w:cs="Arial Nova"/>
          <w:i/>
          <w:iCs/>
          <w:sz w:val="18"/>
          <w:szCs w:val="18"/>
        </w:rPr>
        <w:t>fent@nilo</w:t>
      </w:r>
      <w:proofErr w:type="spellEnd"/>
      <w:r w:rsidRPr="00020306">
        <w:rPr>
          <w:rFonts w:ascii="Arial Nova Light" w:eastAsia="Arial Nova" w:hAnsi="Arial Nova Light" w:cs="Arial Nova"/>
          <w:i/>
          <w:iCs/>
          <w:sz w:val="18"/>
          <w:szCs w:val="18"/>
        </w:rPr>
        <w:t>" en letras rojas. En la parte inferior de la imagen, se observó una fotografía en la que aparecían dos personas de perfil, una aparentemente del sexo femenino, tez clara, cabello obscuro y recogido, y quien vestía una prenda en color blanco; la otra persona, de aparente sexo masculino, tez clara, cabello obscura y corto, quien también vestía una prenda en color blanco, ambas personas aparentemente se encontraban en un lugar abierto, debajo de dicha fotografía se observó un recuadro en color negro en el que tenía las siguientes leyendas: "C.D.S" una franja horizontal con el color verde, blanco y rojo, y debajo de esta, "CARTEL DE SINALOA", en letras blancas.</w:t>
      </w:r>
    </w:p>
    <w:p w14:paraId="53FDD996" w14:textId="174C8561" w:rsidR="0083480E" w:rsidRPr="00020306" w:rsidRDefault="0083480E" w:rsidP="0083480E">
      <w:pPr>
        <w:tabs>
          <w:tab w:val="left" w:pos="567"/>
        </w:tabs>
        <w:spacing w:line="360" w:lineRule="auto"/>
        <w:ind w:left="1134" w:right="1418"/>
        <w:jc w:val="center"/>
        <w:rPr>
          <w:rFonts w:ascii="Arial Nova Light" w:eastAsia="Arial Nova" w:hAnsi="Arial Nova Light" w:cs="Arial Nova"/>
          <w:i/>
          <w:iCs/>
          <w:sz w:val="18"/>
          <w:szCs w:val="18"/>
        </w:rPr>
      </w:pPr>
      <w:r>
        <w:rPr>
          <w:noProof/>
        </w:rPr>
        <w:lastRenderedPageBreak/>
        <w:drawing>
          <wp:inline distT="0" distB="0" distL="0" distR="0" wp14:anchorId="088EA7AF" wp14:editId="63C38BC3">
            <wp:extent cx="3596640" cy="2217846"/>
            <wp:effectExtent l="0" t="0" r="3810" b="0"/>
            <wp:docPr id="8602862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3036" cy="2221790"/>
                    </a:xfrm>
                    <a:prstGeom prst="rect">
                      <a:avLst/>
                    </a:prstGeom>
                    <a:noFill/>
                    <a:ln>
                      <a:noFill/>
                    </a:ln>
                  </pic:spPr>
                </pic:pic>
              </a:graphicData>
            </a:graphic>
          </wp:inline>
        </w:drawing>
      </w:r>
    </w:p>
    <w:p w14:paraId="1AF6C91D" w14:textId="553A9B13" w:rsidR="001F5834" w:rsidRDefault="001F5834" w:rsidP="00A12CF5">
      <w:pPr>
        <w:tabs>
          <w:tab w:val="left" w:pos="567"/>
        </w:tabs>
        <w:spacing w:line="360" w:lineRule="auto"/>
        <w:ind w:right="49"/>
        <w:jc w:val="both"/>
        <w:rPr>
          <w:rFonts w:ascii="Arial Nova Light" w:eastAsia="Times New Roman" w:hAnsi="Arial Nova Light" w:cs="Arial"/>
          <w:sz w:val="24"/>
          <w:szCs w:val="24"/>
        </w:rPr>
      </w:pPr>
      <w:r>
        <w:rPr>
          <w:rFonts w:ascii="Arial Nova Light" w:eastAsia="Arial Nova" w:hAnsi="Arial Nova Light" w:cs="Arial Nova"/>
          <w:sz w:val="24"/>
          <w:szCs w:val="24"/>
        </w:rPr>
        <w:t xml:space="preserve">Aunado a lo anterior, acorde con la respuesta de </w:t>
      </w:r>
      <w:r w:rsidRPr="004A3733">
        <w:rPr>
          <w:rFonts w:ascii="Arial Nova Light" w:eastAsia="Times New Roman" w:hAnsi="Arial Nova Light" w:cs="Arial"/>
          <w:sz w:val="24"/>
          <w:szCs w:val="24"/>
        </w:rPr>
        <w:t>Meta Platforms Inc</w:t>
      </w:r>
      <w:r>
        <w:rPr>
          <w:rFonts w:ascii="Arial Nova Light" w:eastAsia="Times New Roman" w:hAnsi="Arial Nova Light" w:cs="Arial"/>
          <w:sz w:val="24"/>
          <w:szCs w:val="24"/>
        </w:rPr>
        <w:t xml:space="preserve">., dicho perfil es administrado presuntamente por una persona de nombre </w:t>
      </w:r>
      <w:r w:rsidRPr="001F5834">
        <w:rPr>
          <w:rFonts w:ascii="Arial Nova Light" w:eastAsia="Times New Roman" w:hAnsi="Arial Nova Light" w:cs="Arial"/>
          <w:b/>
          <w:bCs/>
          <w:sz w:val="24"/>
          <w:szCs w:val="24"/>
        </w:rPr>
        <w:t xml:space="preserve">PAMELA MORALES. </w:t>
      </w:r>
    </w:p>
    <w:p w14:paraId="4C912236" w14:textId="221F045B" w:rsidR="0083480E" w:rsidRPr="00020306" w:rsidRDefault="0083480E" w:rsidP="00A12CF5">
      <w:pPr>
        <w:tabs>
          <w:tab w:val="left" w:pos="567"/>
        </w:tabs>
        <w:spacing w:line="360" w:lineRule="auto"/>
        <w:ind w:right="49"/>
        <w:jc w:val="both"/>
        <w:rPr>
          <w:rFonts w:ascii="Arial Nova Light" w:eastAsia="Arial Nova" w:hAnsi="Arial Nova Light" w:cs="Arial Nova"/>
          <w:sz w:val="24"/>
          <w:szCs w:val="24"/>
        </w:rPr>
      </w:pPr>
      <w:r w:rsidRPr="00020306">
        <w:rPr>
          <w:rFonts w:ascii="Arial Nova Light" w:eastAsia="Arial Nova" w:hAnsi="Arial Nova Light" w:cs="Arial Nova"/>
          <w:sz w:val="24"/>
          <w:szCs w:val="24"/>
        </w:rPr>
        <w:t xml:space="preserve">Por lo anterior, se tiene por acreditada la </w:t>
      </w:r>
      <w:r w:rsidRPr="00020306">
        <w:rPr>
          <w:rFonts w:ascii="Arial Nova Light" w:eastAsia="Arial Nova" w:hAnsi="Arial Nova Light" w:cs="Arial Nova"/>
          <w:b/>
          <w:bCs/>
          <w:sz w:val="24"/>
          <w:szCs w:val="24"/>
        </w:rPr>
        <w:t>existencia</w:t>
      </w:r>
      <w:r w:rsidRPr="00020306">
        <w:rPr>
          <w:rFonts w:ascii="Arial Nova Light" w:eastAsia="Arial Nova" w:hAnsi="Arial Nova Light" w:cs="Arial Nova"/>
          <w:sz w:val="24"/>
          <w:szCs w:val="24"/>
        </w:rPr>
        <w:t xml:space="preserve"> del perfil denunciado</w:t>
      </w:r>
      <w:r w:rsidR="00A12CF5">
        <w:rPr>
          <w:rFonts w:ascii="Arial Nova Light" w:eastAsia="Arial Nova" w:hAnsi="Arial Nova Light" w:cs="Arial Nova"/>
          <w:sz w:val="24"/>
          <w:szCs w:val="24"/>
        </w:rPr>
        <w:t xml:space="preserve">, así como la publicación. </w:t>
      </w:r>
      <w:r w:rsidRPr="00020306">
        <w:rPr>
          <w:rFonts w:ascii="Arial Nova Light" w:eastAsia="Arial Nova" w:hAnsi="Arial Nova Light" w:cs="Arial Nova"/>
          <w:sz w:val="24"/>
          <w:szCs w:val="24"/>
        </w:rPr>
        <w:t xml:space="preserve"> </w:t>
      </w:r>
    </w:p>
    <w:p w14:paraId="76DA5FD5" w14:textId="77777777" w:rsidR="0083480E" w:rsidRDefault="0083480E" w:rsidP="0083480E">
      <w:pPr>
        <w:pBdr>
          <w:top w:val="nil"/>
          <w:left w:val="nil"/>
          <w:bottom w:val="nil"/>
          <w:right w:val="nil"/>
          <w:between w:val="nil"/>
        </w:pBdr>
        <w:tabs>
          <w:tab w:val="left" w:pos="0"/>
        </w:tabs>
        <w:spacing w:line="360" w:lineRule="auto"/>
        <w:ind w:right="36"/>
        <w:jc w:val="both"/>
        <w:rPr>
          <w:rFonts w:ascii="Arial Nova Light" w:eastAsia="Arial Nova" w:hAnsi="Arial Nova Light" w:cs="Arial Nova"/>
          <w:bCs/>
          <w:sz w:val="24"/>
          <w:szCs w:val="24"/>
        </w:rPr>
      </w:pPr>
      <w:r>
        <w:rPr>
          <w:rFonts w:ascii="Arial Nova Light" w:hAnsi="Arial Nova Light" w:cs="Arial"/>
          <w:b/>
          <w:sz w:val="24"/>
          <w:szCs w:val="24"/>
        </w:rPr>
        <w:t xml:space="preserve">XI. ESTUDIO DE FONDO. </w:t>
      </w:r>
      <w:r w:rsidRPr="002C3DDA">
        <w:rPr>
          <w:rFonts w:ascii="Arial Nova Light" w:eastAsia="Arial Nova" w:hAnsi="Arial Nova Light" w:cs="Arial Nova"/>
          <w:bCs/>
          <w:sz w:val="24"/>
          <w:szCs w:val="24"/>
        </w:rPr>
        <w:t>En un primer apartado, se asentará el marco jurídico a efecto de establecer los parámetros aplicables</w:t>
      </w:r>
      <w:r>
        <w:rPr>
          <w:rFonts w:ascii="Arial Nova Light" w:eastAsia="Arial Nova" w:hAnsi="Arial Nova Light" w:cs="Arial Nova"/>
          <w:bCs/>
          <w:sz w:val="24"/>
          <w:szCs w:val="24"/>
        </w:rPr>
        <w:t xml:space="preserve">. </w:t>
      </w:r>
    </w:p>
    <w:p w14:paraId="329B7600" w14:textId="77777777" w:rsidR="0083480E" w:rsidRPr="002C3DDA" w:rsidRDefault="0083480E" w:rsidP="0083480E">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2C3DDA">
        <w:rPr>
          <w:rFonts w:ascii="Arial Nova Light" w:eastAsia="Arial Nova" w:hAnsi="Arial Nova Light" w:cs="Arial Nova"/>
          <w:bCs/>
          <w:sz w:val="24"/>
          <w:szCs w:val="24"/>
        </w:rPr>
        <w:t xml:space="preserve">Posteriormente, a la luz de las probanzas valoradas en su conjunto, se analizarán si es posible determinar la existencia de los hechos denunciados, y en su caso, si estos constituyen infracción alguna a las disposiciones electorales. </w:t>
      </w:r>
    </w:p>
    <w:p w14:paraId="61EE13C7" w14:textId="52AD3A8A" w:rsidR="0083480E" w:rsidRDefault="0083480E" w:rsidP="00F970CC">
      <w:pPr>
        <w:pBdr>
          <w:top w:val="nil"/>
          <w:left w:val="nil"/>
          <w:bottom w:val="nil"/>
          <w:right w:val="nil"/>
          <w:between w:val="nil"/>
        </w:pBdr>
        <w:tabs>
          <w:tab w:val="left" w:pos="0"/>
        </w:tabs>
        <w:spacing w:line="360" w:lineRule="auto"/>
        <w:ind w:right="36"/>
        <w:jc w:val="both"/>
        <w:rPr>
          <w:rFonts w:ascii="Arial Nova Light" w:hAnsi="Arial Nova Light" w:cs="Arial"/>
          <w:b/>
          <w:sz w:val="24"/>
          <w:szCs w:val="24"/>
        </w:rPr>
      </w:pPr>
      <w:r>
        <w:rPr>
          <w:rFonts w:ascii="Arial Nova Light" w:hAnsi="Arial Nova Light" w:cs="Arial"/>
          <w:b/>
          <w:sz w:val="24"/>
          <w:szCs w:val="24"/>
        </w:rPr>
        <w:t xml:space="preserve">a. Marco Jurídico </w:t>
      </w:r>
      <w:r w:rsidR="00F970CC">
        <w:rPr>
          <w:rFonts w:ascii="Arial Nova Light" w:hAnsi="Arial Nova Light" w:cs="Arial"/>
          <w:b/>
          <w:sz w:val="24"/>
          <w:szCs w:val="24"/>
        </w:rPr>
        <w:t xml:space="preserve">sobre </w:t>
      </w:r>
      <w:r>
        <w:rPr>
          <w:rFonts w:ascii="Arial Nova Light" w:hAnsi="Arial Nova Light" w:cs="Arial"/>
          <w:b/>
          <w:sz w:val="24"/>
          <w:szCs w:val="24"/>
        </w:rPr>
        <w:t xml:space="preserve">Violencia Política en contra de las Mujeres por </w:t>
      </w:r>
      <w:r w:rsidR="00B47214">
        <w:rPr>
          <w:rFonts w:ascii="Arial Nova Light" w:hAnsi="Arial Nova Light" w:cs="Arial"/>
          <w:b/>
          <w:sz w:val="24"/>
          <w:szCs w:val="24"/>
        </w:rPr>
        <w:t>R</w:t>
      </w:r>
      <w:r>
        <w:rPr>
          <w:rFonts w:ascii="Arial Nova Light" w:hAnsi="Arial Nova Light" w:cs="Arial"/>
          <w:b/>
          <w:sz w:val="24"/>
          <w:szCs w:val="24"/>
        </w:rPr>
        <w:t>azón d</w:t>
      </w:r>
      <w:r w:rsidR="00B47214">
        <w:rPr>
          <w:rFonts w:ascii="Arial Nova Light" w:hAnsi="Arial Nova Light" w:cs="Arial"/>
          <w:b/>
          <w:sz w:val="24"/>
          <w:szCs w:val="24"/>
        </w:rPr>
        <w:t>e</w:t>
      </w:r>
      <w:r>
        <w:rPr>
          <w:rFonts w:ascii="Arial Nova Light" w:hAnsi="Arial Nova Light" w:cs="Arial"/>
          <w:b/>
          <w:sz w:val="24"/>
          <w:szCs w:val="24"/>
        </w:rPr>
        <w:t xml:space="preserve"> </w:t>
      </w:r>
      <w:r w:rsidR="00B47214">
        <w:rPr>
          <w:rFonts w:ascii="Arial Nova Light" w:hAnsi="Arial Nova Light" w:cs="Arial"/>
          <w:b/>
          <w:sz w:val="24"/>
          <w:szCs w:val="24"/>
        </w:rPr>
        <w:t>G</w:t>
      </w:r>
      <w:r>
        <w:rPr>
          <w:rFonts w:ascii="Arial Nova Light" w:hAnsi="Arial Nova Light" w:cs="Arial"/>
          <w:b/>
          <w:sz w:val="24"/>
          <w:szCs w:val="24"/>
        </w:rPr>
        <w:t>énero.</w:t>
      </w:r>
    </w:p>
    <w:p w14:paraId="26980D0F" w14:textId="11ED82EA" w:rsidR="00F970CC" w:rsidRPr="00F970CC" w:rsidRDefault="00F970CC" w:rsidP="00F970CC">
      <w:pPr>
        <w:pBdr>
          <w:top w:val="nil"/>
          <w:left w:val="nil"/>
          <w:bottom w:val="nil"/>
          <w:right w:val="nil"/>
          <w:between w:val="nil"/>
        </w:pBdr>
        <w:tabs>
          <w:tab w:val="left" w:pos="0"/>
        </w:tabs>
        <w:spacing w:line="360" w:lineRule="auto"/>
        <w:ind w:right="36"/>
        <w:jc w:val="both"/>
        <w:rPr>
          <w:rFonts w:ascii="Arial Nova Light" w:hAnsi="Arial Nova Light" w:cs="Arial"/>
          <w:bCs/>
          <w:sz w:val="24"/>
          <w:szCs w:val="24"/>
        </w:rPr>
      </w:pPr>
      <w:r w:rsidRPr="00F970CC">
        <w:rPr>
          <w:rFonts w:ascii="Arial Nova Light" w:hAnsi="Arial Nova Light" w:cs="Arial"/>
          <w:bCs/>
          <w:sz w:val="24"/>
          <w:szCs w:val="24"/>
        </w:rPr>
        <w:t>La Sala Superior</w:t>
      </w:r>
      <w:r w:rsidR="00BB37CD">
        <w:rPr>
          <w:rStyle w:val="Refdenotaalpie"/>
          <w:rFonts w:ascii="Arial Nova Light" w:hAnsi="Arial Nova Light" w:cs="Arial"/>
          <w:bCs/>
          <w:sz w:val="24"/>
          <w:szCs w:val="24"/>
        </w:rPr>
        <w:footnoteReference w:id="13"/>
      </w:r>
      <w:r w:rsidRPr="00F970CC">
        <w:rPr>
          <w:rFonts w:ascii="Arial Nova Light" w:hAnsi="Arial Nova Light" w:cs="Arial"/>
          <w:bCs/>
          <w:sz w:val="24"/>
          <w:szCs w:val="24"/>
        </w:rPr>
        <w:t xml:space="preserve"> determinó, en jurisprudencia obligatoria 48/2016, de rubro: </w:t>
      </w:r>
      <w:r w:rsidRPr="00F970CC">
        <w:rPr>
          <w:rFonts w:ascii="Arial Nova Light" w:hAnsi="Arial Nova Light" w:cs="Arial"/>
          <w:b/>
          <w:sz w:val="24"/>
          <w:szCs w:val="24"/>
        </w:rPr>
        <w:t>VIOLENCIA POLÍTICA POR RAZONES DE GÉNERO. LAS AUTORIDADES ELECTORALES ESTÁN OBLIGADAS A EVITAR LA AFECTACIÓN DE DERECHOS POLÍTICOS ELECTORALES</w:t>
      </w:r>
      <w:r w:rsidR="00BB37CD">
        <w:rPr>
          <w:rStyle w:val="Refdenotaalpie"/>
          <w:rFonts w:ascii="Arial Nova Light" w:hAnsi="Arial Nova Light" w:cs="Arial"/>
          <w:b/>
          <w:sz w:val="24"/>
          <w:szCs w:val="24"/>
        </w:rPr>
        <w:footnoteReference w:id="14"/>
      </w:r>
      <w:r w:rsidRPr="00F970CC">
        <w:rPr>
          <w:rFonts w:ascii="Arial Nova Light" w:hAnsi="Arial Nova Light" w:cs="Arial"/>
          <w:bCs/>
          <w:sz w:val="24"/>
          <w:szCs w:val="24"/>
        </w:rPr>
        <w:t>, que cuando se alegue VPG, las autoridades electorales deben realizar un análisis de todos los hechos y agravios expuestos, a fin de hacer efectivo el acceso a la justicia y el debido proceso.</w:t>
      </w:r>
    </w:p>
    <w:p w14:paraId="2DDDD3C8" w14:textId="783D213E" w:rsidR="00F970CC" w:rsidRPr="00F970CC" w:rsidRDefault="00F970CC" w:rsidP="00F970CC">
      <w:pPr>
        <w:pBdr>
          <w:top w:val="nil"/>
          <w:left w:val="nil"/>
          <w:bottom w:val="nil"/>
          <w:right w:val="nil"/>
          <w:between w:val="nil"/>
        </w:pBdr>
        <w:tabs>
          <w:tab w:val="left" w:pos="0"/>
        </w:tabs>
        <w:spacing w:line="360" w:lineRule="auto"/>
        <w:ind w:right="36"/>
        <w:jc w:val="both"/>
        <w:rPr>
          <w:rFonts w:ascii="Arial Nova Light" w:hAnsi="Arial Nova Light" w:cs="Arial"/>
          <w:bCs/>
          <w:sz w:val="24"/>
          <w:szCs w:val="24"/>
        </w:rPr>
      </w:pPr>
      <w:r w:rsidRPr="00F970CC">
        <w:rPr>
          <w:rFonts w:ascii="Arial Nova Light" w:hAnsi="Arial Nova Light" w:cs="Arial"/>
          <w:bCs/>
          <w:sz w:val="24"/>
          <w:szCs w:val="24"/>
        </w:rPr>
        <w:t>Además, en 2016 emitió el Protocolo</w:t>
      </w:r>
      <w:r w:rsidR="00BB37CD">
        <w:rPr>
          <w:rStyle w:val="Refdenotaalpie"/>
          <w:rFonts w:ascii="Arial Nova Light" w:hAnsi="Arial Nova Light" w:cs="Arial"/>
          <w:bCs/>
          <w:sz w:val="24"/>
          <w:szCs w:val="24"/>
        </w:rPr>
        <w:footnoteReference w:id="15"/>
      </w:r>
      <w:r w:rsidRPr="00F970CC">
        <w:rPr>
          <w:rFonts w:ascii="Arial Nova Light" w:hAnsi="Arial Nova Light" w:cs="Arial"/>
          <w:bCs/>
          <w:sz w:val="24"/>
          <w:szCs w:val="24"/>
        </w:rPr>
        <w:t xml:space="preserve">, como referente de actuación interinstitucional y herramienta para contribuir al fortalecimiento del ejercicio de los derechos político-electorales de las mujeres mexicanas, la cual se construye a partir de los estándares </w:t>
      </w:r>
      <w:r w:rsidRPr="00F970CC">
        <w:rPr>
          <w:rFonts w:ascii="Arial Nova Light" w:hAnsi="Arial Nova Light" w:cs="Arial"/>
          <w:bCs/>
          <w:sz w:val="24"/>
          <w:szCs w:val="24"/>
        </w:rPr>
        <w:lastRenderedPageBreak/>
        <w:t>nacionales e internacionales vinculantes y aplicables a los casos de violencia política contra las mujeres en razón de género, con el fin de proveer una herramienta de auxilio para la función judicial, en concreto, para impartir justicia con base en una perspectiva de género.</w:t>
      </w:r>
    </w:p>
    <w:p w14:paraId="321264F7" w14:textId="77777777" w:rsidR="00F970CC" w:rsidRPr="00F970CC" w:rsidRDefault="00F970CC" w:rsidP="00F970CC">
      <w:pPr>
        <w:pBdr>
          <w:top w:val="nil"/>
          <w:left w:val="nil"/>
          <w:bottom w:val="nil"/>
          <w:right w:val="nil"/>
          <w:between w:val="nil"/>
        </w:pBdr>
        <w:tabs>
          <w:tab w:val="left" w:pos="0"/>
        </w:tabs>
        <w:spacing w:line="360" w:lineRule="auto"/>
        <w:ind w:right="36"/>
        <w:jc w:val="both"/>
        <w:rPr>
          <w:rFonts w:ascii="Arial Nova Light" w:hAnsi="Arial Nova Light" w:cs="Arial"/>
          <w:bCs/>
          <w:sz w:val="24"/>
          <w:szCs w:val="24"/>
        </w:rPr>
      </w:pPr>
      <w:r w:rsidRPr="00F970CC">
        <w:rPr>
          <w:rFonts w:ascii="Arial Nova Light" w:hAnsi="Arial Nova Light" w:cs="Arial"/>
          <w:bCs/>
          <w:sz w:val="24"/>
          <w:szCs w:val="24"/>
        </w:rPr>
        <w:t>Esto es, los instrumentos normativos en materia de VPG, los diversos criterios jurisprudenciales y el Protocolo aprobado en México, previo a la reforma de abril del 2020, se ocuparon del vacío normativo que hasta ese entonces existía en el país.</w:t>
      </w:r>
    </w:p>
    <w:p w14:paraId="2F851547" w14:textId="0F16965F" w:rsidR="00F970CC" w:rsidRPr="00F970CC" w:rsidRDefault="00F970CC" w:rsidP="00F970CC">
      <w:pPr>
        <w:pBdr>
          <w:top w:val="nil"/>
          <w:left w:val="nil"/>
          <w:bottom w:val="nil"/>
          <w:right w:val="nil"/>
          <w:between w:val="nil"/>
        </w:pBdr>
        <w:tabs>
          <w:tab w:val="left" w:pos="0"/>
        </w:tabs>
        <w:spacing w:line="360" w:lineRule="auto"/>
        <w:ind w:right="36"/>
        <w:jc w:val="both"/>
        <w:rPr>
          <w:rFonts w:ascii="Arial Nova Light" w:hAnsi="Arial Nova Light" w:cs="Arial"/>
          <w:bCs/>
          <w:sz w:val="24"/>
          <w:szCs w:val="24"/>
        </w:rPr>
      </w:pPr>
      <w:r w:rsidRPr="00F970CC">
        <w:rPr>
          <w:rFonts w:ascii="Arial Nova Light" w:hAnsi="Arial Nova Light" w:cs="Arial"/>
          <w:bCs/>
          <w:sz w:val="24"/>
          <w:szCs w:val="24"/>
        </w:rPr>
        <w:t xml:space="preserve">Posteriormente, en 2018, la Sala Superior emitió la jurisprudencia </w:t>
      </w:r>
      <w:r w:rsidR="00541F52" w:rsidRPr="00541F52">
        <w:rPr>
          <w:rFonts w:ascii="Arial Nova Light" w:hAnsi="Arial Nova Light" w:cs="Arial"/>
          <w:b/>
          <w:sz w:val="24"/>
          <w:szCs w:val="24"/>
        </w:rPr>
        <w:t>21/2018</w:t>
      </w:r>
      <w:r w:rsidR="00541F52">
        <w:rPr>
          <w:rFonts w:ascii="Arial Nova Light" w:hAnsi="Arial Nova Light" w:cs="Arial"/>
          <w:bCs/>
          <w:sz w:val="24"/>
          <w:szCs w:val="24"/>
        </w:rPr>
        <w:t xml:space="preserve"> </w:t>
      </w:r>
      <w:r w:rsidRPr="00F970CC">
        <w:rPr>
          <w:rFonts w:ascii="Arial Nova Light" w:hAnsi="Arial Nova Light" w:cs="Arial"/>
          <w:b/>
          <w:sz w:val="24"/>
          <w:szCs w:val="24"/>
        </w:rPr>
        <w:t>VIOLENCIA POLÍTICA DE GÉNERO. ELEMENTOS QUE LA ACTUALIZAN EN EL DEBATE POLÍTICO</w:t>
      </w:r>
      <w:r w:rsidR="00541F52">
        <w:rPr>
          <w:rStyle w:val="Refdenotaalpie"/>
          <w:rFonts w:ascii="Arial Nova Light" w:hAnsi="Arial Nova Light" w:cs="Arial"/>
          <w:b/>
          <w:sz w:val="24"/>
          <w:szCs w:val="24"/>
        </w:rPr>
        <w:footnoteReference w:id="16"/>
      </w:r>
      <w:r w:rsidRPr="00F970CC">
        <w:rPr>
          <w:rFonts w:ascii="Arial Nova Light" w:hAnsi="Arial Nova Light" w:cs="Arial"/>
          <w:bCs/>
          <w:sz w:val="24"/>
          <w:szCs w:val="24"/>
        </w:rPr>
        <w:t xml:space="preserve">, en la que se estableció una guía o serie de principios para identificar la VPG como criterio auxiliar, para que el juzgador pudiera analizar si en los actos u omisiones que son de su conocimiento concurren los elementos de comprobación que dispone la jurisprudencia, esto es, que: i) suceda en el marco del ejercicio de derechos político-electorales, o bien, en el ejercicio de un cargo público, </w:t>
      </w:r>
      <w:proofErr w:type="spellStart"/>
      <w:r w:rsidRPr="00F970CC">
        <w:rPr>
          <w:rFonts w:ascii="Arial Nova Light" w:hAnsi="Arial Nova Light" w:cs="Arial"/>
          <w:bCs/>
          <w:sz w:val="24"/>
          <w:szCs w:val="24"/>
        </w:rPr>
        <w:t>ii</w:t>
      </w:r>
      <w:proofErr w:type="spellEnd"/>
      <w:r w:rsidRPr="00F970CC">
        <w:rPr>
          <w:rFonts w:ascii="Arial Nova Light" w:hAnsi="Arial Nova Light" w:cs="Arial"/>
          <w:bCs/>
          <w:sz w:val="24"/>
          <w:szCs w:val="24"/>
        </w:rPr>
        <w:t xml:space="preserve">) sea realizada por el Estado o sus agentes, por superiores jerárquicos, colegas de trabajo, partidos políticos o representantes de estos; medios de comunicación y sus integrantes, un particular y/o un grupo de personas, </w:t>
      </w:r>
      <w:proofErr w:type="spellStart"/>
      <w:r w:rsidRPr="00F970CC">
        <w:rPr>
          <w:rFonts w:ascii="Arial Nova Light" w:hAnsi="Arial Nova Light" w:cs="Arial"/>
          <w:bCs/>
          <w:sz w:val="24"/>
          <w:szCs w:val="24"/>
        </w:rPr>
        <w:t>iii</w:t>
      </w:r>
      <w:proofErr w:type="spellEnd"/>
      <w:r w:rsidRPr="00F970CC">
        <w:rPr>
          <w:rFonts w:ascii="Arial Nova Light" w:hAnsi="Arial Nova Light" w:cs="Arial"/>
          <w:bCs/>
          <w:sz w:val="24"/>
          <w:szCs w:val="24"/>
        </w:rPr>
        <w:t xml:space="preserve">) que la afectación sea simbólica, verbal, patrimonial, económico, físico, sexual y/o psicológico, </w:t>
      </w:r>
      <w:proofErr w:type="spellStart"/>
      <w:r w:rsidRPr="00F970CC">
        <w:rPr>
          <w:rFonts w:ascii="Arial Nova Light" w:hAnsi="Arial Nova Light" w:cs="Arial"/>
          <w:bCs/>
          <w:sz w:val="24"/>
          <w:szCs w:val="24"/>
        </w:rPr>
        <w:t>iv</w:t>
      </w:r>
      <w:proofErr w:type="spellEnd"/>
      <w:r w:rsidRPr="00F970CC">
        <w:rPr>
          <w:rFonts w:ascii="Arial Nova Light" w:hAnsi="Arial Nova Light" w:cs="Arial"/>
          <w:bCs/>
          <w:sz w:val="24"/>
          <w:szCs w:val="24"/>
        </w:rPr>
        <w:t>) tenga por objeto o resultado menoscabar o anular el reconocimiento, goce y/o ejercicio de los derechos político-electorales de las mujeres y, v) contenga elementos de género, es decir: 1) se dirige a una mujer por ser mujer, 2) tiene un impacto diferenciado en las mujeres, y 3) si afecta desproporcionadamente a las mujeres.</w:t>
      </w:r>
    </w:p>
    <w:p w14:paraId="06FEF773" w14:textId="0CE560B2" w:rsidR="00F970CC" w:rsidRPr="00F970CC" w:rsidRDefault="00F970CC" w:rsidP="00F970CC">
      <w:pPr>
        <w:pBdr>
          <w:top w:val="nil"/>
          <w:left w:val="nil"/>
          <w:bottom w:val="nil"/>
          <w:right w:val="nil"/>
          <w:between w:val="nil"/>
        </w:pBdr>
        <w:tabs>
          <w:tab w:val="left" w:pos="0"/>
        </w:tabs>
        <w:spacing w:line="360" w:lineRule="auto"/>
        <w:ind w:right="36"/>
        <w:jc w:val="both"/>
        <w:rPr>
          <w:rFonts w:ascii="Arial Nova Light" w:hAnsi="Arial Nova Light" w:cs="Arial"/>
          <w:bCs/>
          <w:sz w:val="24"/>
          <w:szCs w:val="24"/>
        </w:rPr>
      </w:pPr>
      <w:r w:rsidRPr="00F970CC">
        <w:rPr>
          <w:rFonts w:ascii="Arial Nova Light" w:hAnsi="Arial Nova Light" w:cs="Arial"/>
          <w:bCs/>
          <w:sz w:val="24"/>
          <w:szCs w:val="24"/>
        </w:rPr>
        <w:t>En ese sentido, a partir del referido criterio de jurisprudencia, es que en los asuntos en que se alegue VPG, al tratarse de un problema de orden público, las autoridades electorales deben realizar un análisis de todos los hechos y agravios expuestos, a fin de hacer efectivo el acceso a la justicia y el debido proceso, conforme a los principios que establece y que sirven de guía al juzgador para identificar actos u omisiones de VPG.</w:t>
      </w:r>
    </w:p>
    <w:p w14:paraId="503FB2B3" w14:textId="6FD8609D" w:rsidR="00F970CC" w:rsidRPr="00F970CC" w:rsidRDefault="00F970CC" w:rsidP="00F970CC">
      <w:pPr>
        <w:pBdr>
          <w:top w:val="nil"/>
          <w:left w:val="nil"/>
          <w:bottom w:val="nil"/>
          <w:right w:val="nil"/>
          <w:between w:val="nil"/>
        </w:pBdr>
        <w:tabs>
          <w:tab w:val="left" w:pos="0"/>
        </w:tabs>
        <w:spacing w:line="360" w:lineRule="auto"/>
        <w:ind w:right="36"/>
        <w:jc w:val="both"/>
        <w:rPr>
          <w:rFonts w:ascii="Arial Nova Light" w:hAnsi="Arial Nova Light" w:cs="Arial"/>
          <w:bCs/>
          <w:sz w:val="24"/>
          <w:szCs w:val="24"/>
        </w:rPr>
      </w:pPr>
      <w:r w:rsidRPr="00F970CC">
        <w:rPr>
          <w:rFonts w:ascii="Arial Nova Light" w:hAnsi="Arial Nova Light" w:cs="Arial"/>
          <w:bCs/>
          <w:sz w:val="24"/>
          <w:szCs w:val="24"/>
        </w:rPr>
        <w:t xml:space="preserve">El 13 de abril de 2020, con la reforma en materia de VPG, se configuró un diseño nacional propio para la protección de los derechos fundamentales de las mujeres en general y, en específico, en el ámbito político-electoral, se incorporó al marco </w:t>
      </w:r>
      <w:r w:rsidRPr="00F970CC">
        <w:rPr>
          <w:rFonts w:ascii="Arial Nova Light" w:hAnsi="Arial Nova Light" w:cs="Arial"/>
          <w:bCs/>
          <w:sz w:val="24"/>
          <w:szCs w:val="24"/>
        </w:rPr>
        <w:lastRenderedPageBreak/>
        <w:t>normativo el concepto de VPG, a fin de reconocer y visibilizar la problemática que viven las mujeres en distintos ámbitos, como en el de la participación política.</w:t>
      </w:r>
    </w:p>
    <w:p w14:paraId="5D1FB0A0" w14:textId="64B76807" w:rsidR="00F970CC" w:rsidRPr="00F970CC" w:rsidRDefault="00F970CC" w:rsidP="00F970CC">
      <w:pPr>
        <w:pBdr>
          <w:top w:val="nil"/>
          <w:left w:val="nil"/>
          <w:bottom w:val="nil"/>
          <w:right w:val="nil"/>
          <w:between w:val="nil"/>
        </w:pBdr>
        <w:tabs>
          <w:tab w:val="left" w:pos="0"/>
        </w:tabs>
        <w:spacing w:line="360" w:lineRule="auto"/>
        <w:ind w:right="36"/>
        <w:jc w:val="both"/>
        <w:rPr>
          <w:rFonts w:ascii="Arial Nova Light" w:hAnsi="Arial Nova Light" w:cs="Arial"/>
          <w:bCs/>
          <w:sz w:val="24"/>
          <w:szCs w:val="24"/>
        </w:rPr>
      </w:pPr>
      <w:r w:rsidRPr="00F970CC">
        <w:rPr>
          <w:rFonts w:ascii="Arial Nova Light" w:hAnsi="Arial Nova Light" w:cs="Arial"/>
          <w:bCs/>
          <w:sz w:val="24"/>
          <w:szCs w:val="24"/>
        </w:rPr>
        <w:t xml:space="preserve">Así, en la </w:t>
      </w:r>
      <w:r w:rsidR="00541F52" w:rsidRPr="00541F52">
        <w:rPr>
          <w:rFonts w:ascii="Arial Nova Light" w:hAnsi="Arial Nova Light" w:cs="Arial"/>
          <w:bCs/>
          <w:sz w:val="24"/>
          <w:szCs w:val="24"/>
        </w:rPr>
        <w:t>Ley General De Acceso De Las Mujeres A Una Vida Libre De Violencia</w:t>
      </w:r>
      <w:r w:rsidRPr="00F970CC">
        <w:rPr>
          <w:rFonts w:ascii="Arial Nova Light" w:hAnsi="Arial Nova Light" w:cs="Arial"/>
          <w:bCs/>
          <w:sz w:val="24"/>
          <w:szCs w:val="24"/>
        </w:rPr>
        <w:t>, se estableció que la VPG es toda acción u omisión, basada en elementos de género, que tenga por objeto limitar, anular o menoscabar el ejercicio efectivo de los derechos políticos y electorales de las mujeres, así como las conductas que constituyen ese tipo de violencia.</w:t>
      </w:r>
    </w:p>
    <w:p w14:paraId="3BB04ECC" w14:textId="56C76262" w:rsidR="00F970CC" w:rsidRPr="00F970CC" w:rsidRDefault="00F970CC" w:rsidP="00F970CC">
      <w:pPr>
        <w:pBdr>
          <w:top w:val="nil"/>
          <w:left w:val="nil"/>
          <w:bottom w:val="nil"/>
          <w:right w:val="nil"/>
          <w:between w:val="nil"/>
        </w:pBdr>
        <w:tabs>
          <w:tab w:val="left" w:pos="0"/>
        </w:tabs>
        <w:spacing w:line="360" w:lineRule="auto"/>
        <w:ind w:right="36"/>
        <w:jc w:val="both"/>
        <w:rPr>
          <w:rFonts w:ascii="Arial Nova Light" w:hAnsi="Arial Nova Light" w:cs="Arial"/>
          <w:bCs/>
          <w:sz w:val="24"/>
          <w:szCs w:val="24"/>
        </w:rPr>
      </w:pPr>
      <w:r w:rsidRPr="00F970CC">
        <w:rPr>
          <w:rFonts w:ascii="Arial Nova Light" w:hAnsi="Arial Nova Light" w:cs="Arial"/>
          <w:bCs/>
          <w:sz w:val="24"/>
          <w:szCs w:val="24"/>
        </w:rPr>
        <w:t>Asimismo, en la referida Ley, también se estableció la distribución de competencias en materia de prevención, atención, sanción y erradicación de la violencia contra las mujeres, se facultó al Instituto Nacional Electoral y a los Órganos Públicos Locales Electorales para que, en el ámbito de sus competencias, entre otras cosas, sancionen las conductas que constituyen VPG.</w:t>
      </w:r>
    </w:p>
    <w:p w14:paraId="3C8EC2EC" w14:textId="02F7D968" w:rsidR="00F970CC" w:rsidRPr="00F970CC" w:rsidRDefault="00F970CC" w:rsidP="00F970CC">
      <w:pPr>
        <w:pBdr>
          <w:top w:val="nil"/>
          <w:left w:val="nil"/>
          <w:bottom w:val="nil"/>
          <w:right w:val="nil"/>
          <w:between w:val="nil"/>
        </w:pBdr>
        <w:tabs>
          <w:tab w:val="left" w:pos="0"/>
        </w:tabs>
        <w:spacing w:line="360" w:lineRule="auto"/>
        <w:ind w:right="36"/>
        <w:jc w:val="both"/>
        <w:rPr>
          <w:rFonts w:ascii="Arial Nova Light" w:hAnsi="Arial Nova Light" w:cs="Arial"/>
          <w:bCs/>
          <w:sz w:val="24"/>
          <w:szCs w:val="24"/>
        </w:rPr>
      </w:pPr>
      <w:r w:rsidRPr="00F970CC">
        <w:rPr>
          <w:rFonts w:ascii="Arial Nova Light" w:hAnsi="Arial Nova Light" w:cs="Arial"/>
          <w:bCs/>
          <w:sz w:val="24"/>
          <w:szCs w:val="24"/>
        </w:rPr>
        <w:t>En ese sentido, con este nuevo marco jurídico, la VPG se sancionará con base en los procedimientos previstos en la legislación electoral, penal y de responsabilidades administrativas, respectivamente, y conforme con las atribuciones y obligaciones que cada autoridad, en su respectivo ámbito, debe implementar y, finalmente, de aquellas sanciones que podría conllevar el infringir la norma en los términos establecidos en la legislación penal, de responsabilidades administrativas, y en el ámbito electoral, concretamente, el reconocimiento de una vía sancionadora a través del procedimiento correspondiente, y de una vía de juicio restitutorio o reparador de derechos.</w:t>
      </w:r>
    </w:p>
    <w:p w14:paraId="14B918D5" w14:textId="231B2395" w:rsidR="00F970CC" w:rsidRPr="00F970CC" w:rsidRDefault="00F970CC" w:rsidP="00F970CC">
      <w:pPr>
        <w:tabs>
          <w:tab w:val="left" w:pos="2380"/>
        </w:tabs>
        <w:spacing w:after="0" w:line="360" w:lineRule="auto"/>
        <w:jc w:val="both"/>
        <w:rPr>
          <w:rFonts w:ascii="Arial Nova Light" w:eastAsia="Times New Roman" w:hAnsi="Arial Nova Light" w:cs="Arial"/>
          <w:bCs/>
          <w:sz w:val="24"/>
          <w:szCs w:val="24"/>
        </w:rPr>
      </w:pPr>
      <w:r w:rsidRPr="00F970CC">
        <w:rPr>
          <w:rFonts w:ascii="Arial Nova Light" w:eastAsia="Times New Roman" w:hAnsi="Arial Nova Light" w:cs="Arial"/>
          <w:bCs/>
          <w:sz w:val="24"/>
          <w:szCs w:val="24"/>
        </w:rPr>
        <w:t>Luego entonces, la Sala Superior, en el recurso SUP-REC-77/2021</w:t>
      </w:r>
      <w:r w:rsidR="001D1FB5">
        <w:rPr>
          <w:rStyle w:val="Refdenotaalpie"/>
          <w:rFonts w:ascii="Arial Nova Light" w:eastAsia="Times New Roman" w:hAnsi="Arial Nova Light" w:cs="Arial"/>
          <w:bCs/>
          <w:sz w:val="24"/>
          <w:szCs w:val="24"/>
        </w:rPr>
        <w:footnoteReference w:id="17"/>
      </w:r>
      <w:r w:rsidRPr="00F970CC">
        <w:rPr>
          <w:rFonts w:ascii="Arial Nova Light" w:eastAsia="Times New Roman" w:hAnsi="Arial Nova Light" w:cs="Arial"/>
          <w:bCs/>
          <w:sz w:val="24"/>
          <w:szCs w:val="24"/>
        </w:rPr>
        <w:t xml:space="preserve">, planteó la cuestión referente a si la jurisprudencia 21/2018 armonizaba o había sido superada por la reforma legal del 13 de abril de 2020, en materia de VPG (artículos 20 Bis y 20 Ter, de la </w:t>
      </w:r>
      <w:r w:rsidR="00EB64A9" w:rsidRPr="00541F52">
        <w:rPr>
          <w:rFonts w:ascii="Arial Nova Light" w:hAnsi="Arial Nova Light" w:cs="Arial"/>
          <w:bCs/>
          <w:sz w:val="24"/>
          <w:szCs w:val="24"/>
        </w:rPr>
        <w:t>Ley General De Acceso De Las Mujeres A Una Vida Libre De Violencia</w:t>
      </w:r>
      <w:r w:rsidRPr="00F970CC">
        <w:rPr>
          <w:rFonts w:ascii="Arial Nova Light" w:eastAsia="Times New Roman" w:hAnsi="Arial Nova Light" w:cs="Arial"/>
          <w:bCs/>
          <w:sz w:val="24"/>
          <w:szCs w:val="24"/>
        </w:rPr>
        <w:t>).</w:t>
      </w:r>
    </w:p>
    <w:p w14:paraId="3019A5B2" w14:textId="77777777" w:rsidR="00F970CC" w:rsidRPr="00F970CC" w:rsidRDefault="00F970CC" w:rsidP="00F970CC">
      <w:pPr>
        <w:tabs>
          <w:tab w:val="left" w:pos="2380"/>
        </w:tabs>
        <w:spacing w:after="0" w:line="360" w:lineRule="auto"/>
        <w:jc w:val="both"/>
        <w:rPr>
          <w:rFonts w:ascii="Arial Nova Light" w:eastAsia="Times New Roman" w:hAnsi="Arial Nova Light" w:cs="Arial"/>
          <w:bCs/>
          <w:sz w:val="24"/>
          <w:szCs w:val="24"/>
        </w:rPr>
      </w:pPr>
    </w:p>
    <w:p w14:paraId="62F6775A" w14:textId="4D67B174" w:rsidR="00F970CC" w:rsidRPr="00F970CC" w:rsidRDefault="00F970CC" w:rsidP="00F970CC">
      <w:pPr>
        <w:tabs>
          <w:tab w:val="left" w:pos="2380"/>
        </w:tabs>
        <w:spacing w:after="0" w:line="360" w:lineRule="auto"/>
        <w:jc w:val="both"/>
        <w:rPr>
          <w:rFonts w:ascii="Arial Nova Light" w:eastAsia="Times New Roman" w:hAnsi="Arial Nova Light" w:cs="Arial"/>
          <w:bCs/>
          <w:sz w:val="24"/>
          <w:szCs w:val="24"/>
        </w:rPr>
      </w:pPr>
      <w:r w:rsidRPr="00F970CC">
        <w:rPr>
          <w:rFonts w:ascii="Arial Nova Light" w:eastAsia="Times New Roman" w:hAnsi="Arial Nova Light" w:cs="Arial"/>
          <w:bCs/>
          <w:sz w:val="24"/>
          <w:szCs w:val="24"/>
        </w:rPr>
        <w:t xml:space="preserve">En ese sentido, al pronunciarse sobre los alcances de la jurisprudencia en materia electoral, concluyó que los elementos establecidos en la jurisprudencia 21/2018 no se oponen o contradicen a la nueva normativa en materia de VPG, porque no se trata de reglas o criterios rígidos o estáticos, sino más bien de principios que permiten al órgano jurisdiccional determinar si las acciones u omisiones están basadas en elementos de </w:t>
      </w:r>
      <w:r w:rsidRPr="00F970CC">
        <w:rPr>
          <w:rFonts w:ascii="Arial Nova Light" w:eastAsia="Times New Roman" w:hAnsi="Arial Nova Light" w:cs="Arial"/>
          <w:bCs/>
          <w:sz w:val="24"/>
          <w:szCs w:val="24"/>
        </w:rPr>
        <w:lastRenderedPageBreak/>
        <w:t>género fueron ejercidas dentro de la esfera pública, si tienen por objeto o resultado menoscabar o anular el reconocimiento, goce y/o ejercicio de los derechos político-electorales de las mujeres.</w:t>
      </w:r>
    </w:p>
    <w:p w14:paraId="50FF1747" w14:textId="77777777" w:rsidR="00F970CC" w:rsidRPr="00F970CC" w:rsidRDefault="00F970CC" w:rsidP="00F970CC">
      <w:pPr>
        <w:tabs>
          <w:tab w:val="left" w:pos="2380"/>
        </w:tabs>
        <w:spacing w:after="0" w:line="360" w:lineRule="auto"/>
        <w:jc w:val="both"/>
        <w:rPr>
          <w:rFonts w:ascii="Arial Nova Light" w:eastAsia="Times New Roman" w:hAnsi="Arial Nova Light" w:cs="Arial"/>
          <w:bCs/>
          <w:sz w:val="24"/>
          <w:szCs w:val="24"/>
        </w:rPr>
      </w:pPr>
      <w:r w:rsidRPr="00F970CC">
        <w:rPr>
          <w:rFonts w:ascii="Arial Nova Light" w:eastAsia="Times New Roman" w:hAnsi="Arial Nova Light" w:cs="Arial"/>
          <w:bCs/>
          <w:sz w:val="24"/>
          <w:szCs w:val="24"/>
        </w:rPr>
        <w:t>De ahí que, la Sala Superior estableció que los criterios para identificar la VPG en un debate político, previstos en la jurisprudencia 21/2018 no se oponen a la legislación vigente en materia de VPG, aunque su alcance sea genérico y se límite al contexto de un debate político en el marco de un proceso electoral.</w:t>
      </w:r>
    </w:p>
    <w:p w14:paraId="5A697024" w14:textId="77777777" w:rsidR="00F970CC" w:rsidRPr="00F970CC" w:rsidRDefault="00F970CC" w:rsidP="00F970CC">
      <w:pPr>
        <w:tabs>
          <w:tab w:val="left" w:pos="2380"/>
        </w:tabs>
        <w:spacing w:after="0" w:line="360" w:lineRule="auto"/>
        <w:jc w:val="both"/>
        <w:rPr>
          <w:rFonts w:ascii="Arial Nova Light" w:eastAsia="Times New Roman" w:hAnsi="Arial Nova Light" w:cs="Arial"/>
          <w:bCs/>
          <w:sz w:val="24"/>
          <w:szCs w:val="24"/>
        </w:rPr>
      </w:pPr>
    </w:p>
    <w:p w14:paraId="46F8C877" w14:textId="19FFF8F6" w:rsidR="0083480E" w:rsidRPr="00F970CC" w:rsidRDefault="00F970CC" w:rsidP="00F970CC">
      <w:pPr>
        <w:tabs>
          <w:tab w:val="left" w:pos="2380"/>
        </w:tabs>
        <w:spacing w:after="0" w:line="360" w:lineRule="auto"/>
        <w:jc w:val="both"/>
        <w:rPr>
          <w:rFonts w:ascii="Arial Nova Light" w:eastAsia="Times New Roman" w:hAnsi="Arial Nova Light" w:cs="Arial"/>
          <w:bCs/>
          <w:sz w:val="24"/>
          <w:szCs w:val="24"/>
        </w:rPr>
      </w:pPr>
      <w:r w:rsidRPr="00F970CC">
        <w:rPr>
          <w:rFonts w:ascii="Arial Nova Light" w:eastAsia="Times New Roman" w:hAnsi="Arial Nova Light" w:cs="Arial"/>
          <w:bCs/>
          <w:sz w:val="24"/>
          <w:szCs w:val="24"/>
        </w:rPr>
        <w:t>Por tanto, la jurisprudencia, los protocolos y demás instrumentos respecto a VPG, cumplen con la función integradora de la norma, y complementan los criterios jurídicos establecidos tanto en la Ley de Acceso, como en las leyes electorales, con la finalidad de sancionar la VPG con base en los procedimientos previstos en la legislación electoral, penal y de responsabilidades administrativas, respectivamente.</w:t>
      </w:r>
    </w:p>
    <w:p w14:paraId="366690D9" w14:textId="77777777" w:rsidR="00F970CC" w:rsidRDefault="00F970CC" w:rsidP="00F970CC">
      <w:pPr>
        <w:tabs>
          <w:tab w:val="left" w:pos="2380"/>
        </w:tabs>
        <w:spacing w:after="0" w:line="360" w:lineRule="auto"/>
        <w:jc w:val="both"/>
        <w:rPr>
          <w:rFonts w:ascii="Arial Nova Light" w:eastAsia="Times New Roman" w:hAnsi="Arial Nova Light" w:cs="Arial"/>
          <w:sz w:val="24"/>
          <w:szCs w:val="24"/>
        </w:rPr>
      </w:pPr>
    </w:p>
    <w:p w14:paraId="21D58C13" w14:textId="3ACF004A" w:rsidR="0083480E" w:rsidRPr="00F970CC" w:rsidRDefault="0083480E" w:rsidP="0083480E">
      <w:pPr>
        <w:tabs>
          <w:tab w:val="left" w:pos="2380"/>
        </w:tabs>
        <w:spacing w:after="0" w:line="360" w:lineRule="auto"/>
        <w:jc w:val="both"/>
        <w:rPr>
          <w:rFonts w:ascii="Arial Nova Light" w:eastAsia="Times New Roman" w:hAnsi="Arial Nova Light" w:cs="Arial"/>
          <w:b/>
          <w:bCs/>
          <w:sz w:val="24"/>
          <w:szCs w:val="24"/>
        </w:rPr>
      </w:pPr>
      <w:r w:rsidRPr="00F970CC">
        <w:rPr>
          <w:rFonts w:ascii="Arial Nova Light" w:eastAsia="Times New Roman" w:hAnsi="Arial Nova Light" w:cs="Arial"/>
          <w:b/>
          <w:bCs/>
          <w:sz w:val="24"/>
          <w:szCs w:val="24"/>
        </w:rPr>
        <w:t xml:space="preserve">b. CASO CONCRETO. </w:t>
      </w:r>
    </w:p>
    <w:p w14:paraId="6F7905D4" w14:textId="77777777" w:rsidR="00B47214" w:rsidRPr="00F970CC" w:rsidRDefault="00B47214" w:rsidP="0083480E">
      <w:pPr>
        <w:tabs>
          <w:tab w:val="left" w:pos="2380"/>
        </w:tabs>
        <w:spacing w:after="0" w:line="360" w:lineRule="auto"/>
        <w:jc w:val="both"/>
        <w:rPr>
          <w:rFonts w:ascii="Arial Nova Light" w:eastAsia="Times New Roman" w:hAnsi="Arial Nova Light" w:cs="Arial"/>
          <w:sz w:val="24"/>
          <w:szCs w:val="24"/>
        </w:rPr>
      </w:pPr>
    </w:p>
    <w:p w14:paraId="186B6BD4" w14:textId="3A71157F" w:rsidR="0083480E" w:rsidRDefault="0083480E" w:rsidP="0083480E">
      <w:pPr>
        <w:tabs>
          <w:tab w:val="left" w:pos="2380"/>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sz w:val="24"/>
          <w:szCs w:val="24"/>
        </w:rPr>
        <w:t>Al analizar el escrito de queja presentado por la denunciante, tenemos que presuntamente, a través de un perfil de Facebook denominado “Iglesia Amlista de los Chairos de los Últimos Días”, ya que a su parecer sin base o fundamento real con el fin de desprestigiarla durante el periodo de campaña</w:t>
      </w:r>
      <w:r w:rsidR="005405BB">
        <w:rPr>
          <w:rFonts w:ascii="Arial Nova Light" w:eastAsia="Times New Roman" w:hAnsi="Arial Nova Light" w:cs="Arial"/>
          <w:sz w:val="24"/>
          <w:szCs w:val="24"/>
        </w:rPr>
        <w:t xml:space="preserve"> se realizó una publicación que a su consideración, </w:t>
      </w:r>
      <w:r>
        <w:rPr>
          <w:rFonts w:ascii="Arial Nova Light" w:eastAsia="Times New Roman" w:hAnsi="Arial Nova Light" w:cs="Arial"/>
          <w:sz w:val="24"/>
          <w:szCs w:val="24"/>
        </w:rPr>
        <w:t>constituye VPMG, al denostar su imagen, así como el trabajo y acciones que lleva a cabo en su vida profesional, desde la academia, como laboral, política o social dentro del Municipio de Calvillo</w:t>
      </w:r>
      <w:r w:rsidR="005405BB">
        <w:rPr>
          <w:rFonts w:ascii="Arial Nova Light" w:eastAsia="Times New Roman" w:hAnsi="Arial Nova Light" w:cs="Arial"/>
          <w:sz w:val="24"/>
          <w:szCs w:val="24"/>
        </w:rPr>
        <w:t xml:space="preserve">. </w:t>
      </w:r>
    </w:p>
    <w:p w14:paraId="6C145CF5" w14:textId="77777777" w:rsidR="0083480E" w:rsidRDefault="0083480E" w:rsidP="0083480E">
      <w:pPr>
        <w:tabs>
          <w:tab w:val="left" w:pos="2380"/>
        </w:tabs>
        <w:spacing w:after="0" w:line="360" w:lineRule="auto"/>
        <w:jc w:val="both"/>
        <w:rPr>
          <w:rFonts w:ascii="Arial Nova Light" w:eastAsia="Times New Roman" w:hAnsi="Arial Nova Light" w:cs="Arial"/>
          <w:sz w:val="24"/>
          <w:szCs w:val="24"/>
        </w:rPr>
      </w:pPr>
    </w:p>
    <w:p w14:paraId="643F2501" w14:textId="3C71973E" w:rsidR="0083480E" w:rsidRDefault="0083480E" w:rsidP="0083480E">
      <w:pPr>
        <w:tabs>
          <w:tab w:val="left" w:pos="2380"/>
        </w:tabs>
        <w:spacing w:after="0" w:line="360" w:lineRule="auto"/>
        <w:jc w:val="both"/>
        <w:rPr>
          <w:rFonts w:ascii="Arial Nova Light" w:eastAsia="Times New Roman" w:hAnsi="Arial Nova Light" w:cs="Arial"/>
          <w:b/>
          <w:bCs/>
          <w:sz w:val="24"/>
          <w:szCs w:val="24"/>
        </w:rPr>
      </w:pPr>
      <w:r>
        <w:rPr>
          <w:rFonts w:ascii="Arial Nova Light" w:eastAsia="Times New Roman" w:hAnsi="Arial Nova Light" w:cs="Arial"/>
          <w:sz w:val="24"/>
          <w:szCs w:val="24"/>
        </w:rPr>
        <w:t xml:space="preserve">Al respecto, del caudal probatorio, este </w:t>
      </w:r>
      <w:r w:rsidR="00EB64A9">
        <w:rPr>
          <w:rFonts w:ascii="Arial Nova Light" w:eastAsia="Times New Roman" w:hAnsi="Arial Nova Light" w:cs="Arial"/>
          <w:sz w:val="24"/>
          <w:szCs w:val="24"/>
        </w:rPr>
        <w:t>T</w:t>
      </w:r>
      <w:r>
        <w:rPr>
          <w:rFonts w:ascii="Arial Nova Light" w:eastAsia="Times New Roman" w:hAnsi="Arial Nova Light" w:cs="Arial"/>
          <w:sz w:val="24"/>
          <w:szCs w:val="24"/>
        </w:rPr>
        <w:t xml:space="preserve">ribunal advierte la </w:t>
      </w:r>
      <w:r>
        <w:rPr>
          <w:rFonts w:ascii="Arial Nova Light" w:eastAsia="Times New Roman" w:hAnsi="Arial Nova Light" w:cs="Arial"/>
          <w:b/>
          <w:bCs/>
          <w:sz w:val="24"/>
          <w:szCs w:val="24"/>
        </w:rPr>
        <w:t xml:space="preserve">inexistencia de la infracción denunciada por las siguientes consideraciones: </w:t>
      </w:r>
    </w:p>
    <w:p w14:paraId="657B76E5" w14:textId="77777777" w:rsidR="0083480E" w:rsidRDefault="0083480E" w:rsidP="0083480E">
      <w:pPr>
        <w:tabs>
          <w:tab w:val="left" w:pos="2380"/>
        </w:tabs>
        <w:spacing w:after="0" w:line="360" w:lineRule="auto"/>
        <w:jc w:val="both"/>
        <w:rPr>
          <w:rFonts w:ascii="Arial Nova Light" w:eastAsia="Times New Roman" w:hAnsi="Arial Nova Light" w:cs="Arial"/>
          <w:b/>
          <w:bCs/>
          <w:sz w:val="24"/>
          <w:szCs w:val="24"/>
        </w:rPr>
      </w:pPr>
    </w:p>
    <w:p w14:paraId="7A8AE106" w14:textId="77777777" w:rsidR="0083480E" w:rsidRDefault="0083480E" w:rsidP="0083480E">
      <w:pPr>
        <w:tabs>
          <w:tab w:val="left" w:pos="2380"/>
        </w:tabs>
        <w:spacing w:after="0" w:line="360" w:lineRule="auto"/>
        <w:jc w:val="both"/>
        <w:rPr>
          <w:rFonts w:ascii="Arial Nova Light" w:eastAsia="Times New Roman" w:hAnsi="Arial Nova Light" w:cs="Times New Roman"/>
          <w:sz w:val="24"/>
          <w:szCs w:val="24"/>
        </w:rPr>
      </w:pPr>
      <w:r>
        <w:rPr>
          <w:rFonts w:ascii="Arial Nova Light" w:eastAsia="Times New Roman" w:hAnsi="Arial Nova Light" w:cs="Times New Roman"/>
          <w:sz w:val="24"/>
          <w:szCs w:val="24"/>
        </w:rPr>
        <w:t xml:space="preserve">La denunciante, </w:t>
      </w:r>
      <w:r w:rsidRPr="002C39C8">
        <w:rPr>
          <w:rFonts w:ascii="Arial Nova Light" w:eastAsia="Times New Roman" w:hAnsi="Arial Nova Light" w:cs="Times New Roman"/>
          <w:sz w:val="24"/>
          <w:szCs w:val="24"/>
        </w:rPr>
        <w:t xml:space="preserve">ofrece </w:t>
      </w:r>
      <w:r>
        <w:rPr>
          <w:rFonts w:ascii="Arial Nova Light" w:eastAsia="Times New Roman" w:hAnsi="Arial Nova Light" w:cs="Times New Roman"/>
          <w:sz w:val="24"/>
          <w:szCs w:val="24"/>
        </w:rPr>
        <w:t xml:space="preserve">como medio de prueba una publicación en la red social Facebook, que por su naturaleza es una prueba Técnica y, por tanto, tienen un valor indiciario en tanto no se concatenen con otros medios probatorios. </w:t>
      </w:r>
    </w:p>
    <w:p w14:paraId="3CE79632" w14:textId="77777777" w:rsidR="0083480E" w:rsidRPr="00DE7A0B" w:rsidRDefault="0083480E" w:rsidP="0083480E">
      <w:pPr>
        <w:tabs>
          <w:tab w:val="left" w:pos="2380"/>
        </w:tabs>
        <w:spacing w:after="0" w:line="360" w:lineRule="auto"/>
        <w:jc w:val="both"/>
        <w:rPr>
          <w:rFonts w:ascii="Arial Nova Light" w:eastAsia="Times New Roman" w:hAnsi="Arial Nova Light" w:cs="Arial"/>
          <w:b/>
          <w:bCs/>
          <w:sz w:val="24"/>
          <w:szCs w:val="24"/>
        </w:rPr>
      </w:pPr>
    </w:p>
    <w:p w14:paraId="1B79CF1D" w14:textId="3738B3A6" w:rsidR="0083480E" w:rsidRDefault="0083480E" w:rsidP="0083480E">
      <w:pPr>
        <w:pBdr>
          <w:top w:val="nil"/>
          <w:left w:val="nil"/>
          <w:bottom w:val="nil"/>
          <w:right w:val="nil"/>
          <w:between w:val="nil"/>
        </w:pBdr>
        <w:tabs>
          <w:tab w:val="left" w:pos="284"/>
        </w:tabs>
        <w:spacing w:line="360" w:lineRule="auto"/>
        <w:jc w:val="both"/>
        <w:rPr>
          <w:rFonts w:ascii="Arial Nova Light" w:eastAsia="Times New Roman" w:hAnsi="Arial Nova Light" w:cs="Times New Roman"/>
          <w:sz w:val="24"/>
          <w:szCs w:val="24"/>
        </w:rPr>
      </w:pPr>
      <w:r>
        <w:rPr>
          <w:rFonts w:ascii="Arial Nova Light" w:eastAsia="Times New Roman" w:hAnsi="Arial Nova Light" w:cs="Times New Roman"/>
          <w:sz w:val="24"/>
          <w:szCs w:val="24"/>
        </w:rPr>
        <w:t xml:space="preserve">Así, la parte denunciante solicitó que por medio de la Oficialía Electoral se certificara la prueba técnica, sin embargo, de la certificación realizada mediante el instrumento </w:t>
      </w:r>
      <w:r w:rsidRPr="004D6F7B">
        <w:rPr>
          <w:rFonts w:ascii="Arial Nova Light" w:eastAsia="Times New Roman" w:hAnsi="Arial Nova Light" w:cs="Times New Roman"/>
          <w:b/>
          <w:bCs/>
          <w:sz w:val="24"/>
          <w:szCs w:val="24"/>
        </w:rPr>
        <w:t>IEE/OE/155/2024</w:t>
      </w:r>
      <w:r>
        <w:rPr>
          <w:rFonts w:ascii="Arial Nova Light" w:eastAsia="Times New Roman" w:hAnsi="Arial Nova Light" w:cs="Times New Roman"/>
          <w:sz w:val="24"/>
          <w:szCs w:val="24"/>
        </w:rPr>
        <w:t xml:space="preserve">, se advierte la existencia de la publicación denunciada. </w:t>
      </w:r>
    </w:p>
    <w:p w14:paraId="2B0B41EF" w14:textId="77777777" w:rsidR="0083480E" w:rsidRDefault="0083480E" w:rsidP="0083480E">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lastRenderedPageBreak/>
        <w:t xml:space="preserve">En ese sentido, al analizar la certificación realizada por la autoridad instructora, tenemos que: </w:t>
      </w:r>
    </w:p>
    <w:tbl>
      <w:tblPr>
        <w:tblStyle w:val="Tablaconcuadrcula"/>
        <w:tblW w:w="0" w:type="auto"/>
        <w:tblLayout w:type="fixed"/>
        <w:tblLook w:val="04A0" w:firstRow="1" w:lastRow="0" w:firstColumn="1" w:lastColumn="0" w:noHBand="0" w:noVBand="1"/>
      </w:tblPr>
      <w:tblGrid>
        <w:gridCol w:w="4248"/>
        <w:gridCol w:w="4580"/>
      </w:tblGrid>
      <w:tr w:rsidR="0083480E" w:rsidRPr="00880595" w14:paraId="0AB90692" w14:textId="77777777" w:rsidTr="00461F2E">
        <w:trPr>
          <w:trHeight w:val="410"/>
        </w:trPr>
        <w:tc>
          <w:tcPr>
            <w:tcW w:w="4248" w:type="dxa"/>
            <w:shd w:val="clear" w:color="auto" w:fill="E7E6E6" w:themeFill="background2"/>
          </w:tcPr>
          <w:p w14:paraId="69ED42B7" w14:textId="77777777" w:rsidR="0083480E" w:rsidRPr="00880595" w:rsidRDefault="0083480E" w:rsidP="00461F2E">
            <w:pPr>
              <w:tabs>
                <w:tab w:val="left" w:pos="284"/>
              </w:tabs>
              <w:spacing w:line="360" w:lineRule="auto"/>
              <w:jc w:val="center"/>
              <w:rPr>
                <w:rFonts w:ascii="Arial Nova Light" w:hAnsi="Arial Nova Light"/>
                <w:b/>
                <w:bCs/>
                <w:sz w:val="16"/>
                <w:szCs w:val="16"/>
              </w:rPr>
            </w:pPr>
            <w:r w:rsidRPr="00880595">
              <w:rPr>
                <w:rFonts w:ascii="Arial Nova Light" w:hAnsi="Arial Nova Light"/>
                <w:b/>
                <w:bCs/>
                <w:sz w:val="16"/>
                <w:szCs w:val="16"/>
              </w:rPr>
              <w:t>Denuncia</w:t>
            </w:r>
          </w:p>
        </w:tc>
        <w:tc>
          <w:tcPr>
            <w:tcW w:w="4580" w:type="dxa"/>
            <w:shd w:val="clear" w:color="auto" w:fill="E7E6E6" w:themeFill="background2"/>
          </w:tcPr>
          <w:p w14:paraId="4E255EF7" w14:textId="77777777" w:rsidR="0083480E" w:rsidRPr="00880595" w:rsidRDefault="0083480E" w:rsidP="00461F2E">
            <w:pPr>
              <w:tabs>
                <w:tab w:val="left" w:pos="284"/>
              </w:tabs>
              <w:spacing w:line="360" w:lineRule="auto"/>
              <w:jc w:val="center"/>
              <w:rPr>
                <w:rFonts w:ascii="Arial Nova Light" w:hAnsi="Arial Nova Light"/>
                <w:b/>
                <w:bCs/>
                <w:sz w:val="16"/>
                <w:szCs w:val="16"/>
              </w:rPr>
            </w:pPr>
            <w:r w:rsidRPr="00880595">
              <w:rPr>
                <w:rFonts w:ascii="Arial Nova Light" w:hAnsi="Arial Nova Light"/>
                <w:b/>
                <w:bCs/>
                <w:sz w:val="16"/>
                <w:szCs w:val="16"/>
              </w:rPr>
              <w:t>Oficialía Electoral</w:t>
            </w:r>
          </w:p>
        </w:tc>
      </w:tr>
      <w:tr w:rsidR="0083480E" w:rsidRPr="00880595" w14:paraId="46347D86" w14:textId="77777777" w:rsidTr="00461F2E">
        <w:tc>
          <w:tcPr>
            <w:tcW w:w="4248" w:type="dxa"/>
          </w:tcPr>
          <w:p w14:paraId="773DC489" w14:textId="77777777" w:rsidR="0083480E" w:rsidRPr="00880595" w:rsidRDefault="0083480E" w:rsidP="00461F2E">
            <w:pPr>
              <w:tabs>
                <w:tab w:val="left" w:pos="284"/>
              </w:tabs>
              <w:spacing w:line="360" w:lineRule="auto"/>
              <w:jc w:val="both"/>
              <w:rPr>
                <w:rFonts w:ascii="Arial Nova Light" w:hAnsi="Arial Nova Light"/>
                <w:sz w:val="16"/>
                <w:szCs w:val="16"/>
              </w:rPr>
            </w:pPr>
            <w:r w:rsidRPr="00880595">
              <w:rPr>
                <w:rFonts w:ascii="Arial Nova Light" w:hAnsi="Arial Nova Light"/>
                <w:sz w:val="16"/>
                <w:szCs w:val="16"/>
              </w:rPr>
              <w:t xml:space="preserve">La denunciante señala el perfil </w:t>
            </w:r>
            <w:hyperlink r:id="rId16" w:history="1">
              <w:r w:rsidRPr="00880595">
                <w:rPr>
                  <w:rStyle w:val="Hipervnculo"/>
                  <w:rFonts w:ascii="Arial Nova Light" w:hAnsi="Arial Nova Light"/>
                  <w:sz w:val="16"/>
                  <w:szCs w:val="16"/>
                </w:rPr>
                <w:t>https://www.facebook.com/photo?fbid=481886501074967&amp;set=a.184375380826082</w:t>
              </w:r>
            </w:hyperlink>
            <w:r w:rsidRPr="00880595">
              <w:rPr>
                <w:rFonts w:ascii="Arial Nova Light" w:hAnsi="Arial Nova Light"/>
                <w:sz w:val="16"/>
                <w:szCs w:val="16"/>
              </w:rPr>
              <w:t xml:space="preserve"> </w:t>
            </w:r>
          </w:p>
          <w:p w14:paraId="17A9B023" w14:textId="77777777" w:rsidR="0083480E" w:rsidRPr="00880595" w:rsidRDefault="0083480E" w:rsidP="00461F2E">
            <w:pPr>
              <w:tabs>
                <w:tab w:val="left" w:pos="284"/>
              </w:tabs>
              <w:spacing w:line="360" w:lineRule="auto"/>
              <w:jc w:val="both"/>
              <w:rPr>
                <w:rFonts w:ascii="Arial Nova Light" w:hAnsi="Arial Nova Light"/>
                <w:sz w:val="16"/>
                <w:szCs w:val="16"/>
              </w:rPr>
            </w:pPr>
          </w:p>
        </w:tc>
        <w:tc>
          <w:tcPr>
            <w:tcW w:w="4580" w:type="dxa"/>
          </w:tcPr>
          <w:p w14:paraId="63D6E5A3" w14:textId="77777777" w:rsidR="0083480E" w:rsidRPr="00880595" w:rsidRDefault="0083480E" w:rsidP="00461F2E">
            <w:pPr>
              <w:tabs>
                <w:tab w:val="left" w:pos="284"/>
              </w:tabs>
              <w:spacing w:line="360" w:lineRule="auto"/>
              <w:jc w:val="both"/>
              <w:rPr>
                <w:rFonts w:ascii="Arial Nova Light" w:hAnsi="Arial Nova Light"/>
                <w:sz w:val="16"/>
                <w:szCs w:val="16"/>
              </w:rPr>
            </w:pPr>
            <w:r w:rsidRPr="00880595">
              <w:rPr>
                <w:rFonts w:ascii="Arial Nova Light" w:hAnsi="Arial Nova Light"/>
                <w:sz w:val="16"/>
                <w:szCs w:val="16"/>
              </w:rPr>
              <w:t xml:space="preserve">De la certificación, se desprende que la funcionaria electoral, tuvo a la vista un perfil a nombre de Iglesia Amlista de los Chairos de los Últimos Días, con diferentes elementos visuales que le permitieron dar cuenta que se trataba del perfil del denunciado, alojado en la red social Facebook. </w:t>
            </w:r>
          </w:p>
        </w:tc>
      </w:tr>
    </w:tbl>
    <w:p w14:paraId="3F4B62AD" w14:textId="7A5D35F6" w:rsidR="0083480E" w:rsidRPr="00662727" w:rsidRDefault="0083480E" w:rsidP="005405BB">
      <w:pPr>
        <w:pBdr>
          <w:top w:val="nil"/>
          <w:left w:val="nil"/>
          <w:bottom w:val="nil"/>
          <w:right w:val="nil"/>
          <w:between w:val="nil"/>
        </w:pBdr>
        <w:tabs>
          <w:tab w:val="left" w:pos="284"/>
        </w:tabs>
        <w:spacing w:line="360" w:lineRule="auto"/>
        <w:jc w:val="both"/>
        <w:rPr>
          <w:rFonts w:ascii="Arial Nova Light" w:hAnsi="Arial Nova Light" w:cs="Arial"/>
          <w:sz w:val="24"/>
          <w:szCs w:val="24"/>
        </w:rPr>
      </w:pPr>
      <w:r>
        <w:rPr>
          <w:rFonts w:ascii="Arial Nova Light" w:hAnsi="Arial Nova Light"/>
          <w:sz w:val="24"/>
          <w:szCs w:val="24"/>
        </w:rPr>
        <w:t xml:space="preserve">De esta manera, </w:t>
      </w:r>
      <w:r w:rsidR="005405BB">
        <w:rPr>
          <w:rFonts w:ascii="Arial Nova Light" w:hAnsi="Arial Nova Light"/>
          <w:sz w:val="24"/>
          <w:szCs w:val="24"/>
        </w:rPr>
        <w:t xml:space="preserve">con la oficialía electoral, es suficiente para tener por existente la publicación, por lo que es necesario analizar si de su contenido se actualiza o no, violencia política en razón de género en contra de la denunciante. </w:t>
      </w:r>
    </w:p>
    <w:p w14:paraId="4A155E24" w14:textId="77777777" w:rsidR="0083480E" w:rsidRPr="009A2472" w:rsidRDefault="0083480E" w:rsidP="0083480E">
      <w:pPr>
        <w:pBdr>
          <w:top w:val="nil"/>
          <w:left w:val="nil"/>
          <w:bottom w:val="nil"/>
          <w:right w:val="nil"/>
          <w:between w:val="nil"/>
        </w:pBdr>
        <w:tabs>
          <w:tab w:val="left" w:pos="284"/>
        </w:tabs>
        <w:spacing w:line="360" w:lineRule="auto"/>
        <w:jc w:val="both"/>
        <w:rPr>
          <w:rFonts w:ascii="Arial Nova Light" w:hAnsi="Arial Nova Light"/>
          <w:sz w:val="24"/>
          <w:szCs w:val="24"/>
        </w:rPr>
      </w:pPr>
      <w:r w:rsidRPr="009A2472">
        <w:rPr>
          <w:rFonts w:ascii="Arial Nova Light" w:hAnsi="Arial Nova Light"/>
          <w:b/>
          <w:bCs/>
          <w:sz w:val="24"/>
          <w:szCs w:val="24"/>
        </w:rPr>
        <w:t xml:space="preserve">No se advierte una conducta desplegada por </w:t>
      </w:r>
      <w:r>
        <w:rPr>
          <w:rFonts w:ascii="Arial Nova Light" w:hAnsi="Arial Nova Light"/>
          <w:b/>
          <w:bCs/>
          <w:sz w:val="24"/>
          <w:szCs w:val="24"/>
        </w:rPr>
        <w:t>la</w:t>
      </w:r>
      <w:r w:rsidRPr="009A2472">
        <w:rPr>
          <w:rFonts w:ascii="Arial Nova Light" w:hAnsi="Arial Nova Light"/>
          <w:b/>
          <w:bCs/>
          <w:sz w:val="24"/>
          <w:szCs w:val="24"/>
        </w:rPr>
        <w:t xml:space="preserve"> que </w:t>
      </w:r>
      <w:r>
        <w:rPr>
          <w:rFonts w:ascii="Arial Nova Light" w:hAnsi="Arial Nova Light"/>
          <w:b/>
          <w:bCs/>
          <w:sz w:val="24"/>
          <w:szCs w:val="24"/>
        </w:rPr>
        <w:t xml:space="preserve">se </w:t>
      </w:r>
      <w:r w:rsidRPr="009A2472">
        <w:rPr>
          <w:rFonts w:ascii="Arial Nova Light" w:hAnsi="Arial Nova Light"/>
          <w:b/>
          <w:bCs/>
          <w:sz w:val="24"/>
          <w:szCs w:val="24"/>
        </w:rPr>
        <w:t xml:space="preserve">genere VPMG.  </w:t>
      </w:r>
    </w:p>
    <w:p w14:paraId="36F556C8" w14:textId="085FA8F3" w:rsidR="0083480E"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En el caso, si bien </w:t>
      </w:r>
      <w:r w:rsidR="005405BB">
        <w:rPr>
          <w:rFonts w:ascii="Arial Nova Light" w:eastAsia="Arial Nova" w:hAnsi="Arial Nova Light" w:cs="Arial Nova"/>
          <w:bCs/>
          <w:sz w:val="24"/>
          <w:szCs w:val="24"/>
        </w:rPr>
        <w:t xml:space="preserve">se tiene por existente la publicación, </w:t>
      </w:r>
      <w:r>
        <w:rPr>
          <w:rFonts w:ascii="Arial Nova Light" w:eastAsia="Arial Nova" w:hAnsi="Arial Nova Light" w:cs="Arial Nova"/>
          <w:bCs/>
          <w:sz w:val="24"/>
          <w:szCs w:val="24"/>
        </w:rPr>
        <w:t xml:space="preserve">al concatenar la denuncia con la publicación, y, tomando en consideración </w:t>
      </w:r>
      <w:r w:rsidRPr="00D80FC5">
        <w:rPr>
          <w:rFonts w:ascii="Arial Nova Light" w:eastAsia="Arial Nova" w:hAnsi="Arial Nova Light" w:cs="Arial Nova"/>
          <w:b/>
          <w:sz w:val="24"/>
          <w:szCs w:val="24"/>
        </w:rPr>
        <w:t>que la carga de la prueba, en los casos de VPMG, es para el denunciado,</w:t>
      </w:r>
      <w:r>
        <w:rPr>
          <w:rFonts w:ascii="Arial Nova Light" w:eastAsia="Arial Nova" w:hAnsi="Arial Nova Light" w:cs="Arial Nova"/>
          <w:bCs/>
          <w:sz w:val="24"/>
          <w:szCs w:val="24"/>
        </w:rPr>
        <w:t xml:space="preserve"> el contenido de la prueba técnica sirve como indicio suficiente para que este Tribunal analice si el contenido de las mismas es detonante de VPMG en contra de la denunciada.</w:t>
      </w:r>
    </w:p>
    <w:p w14:paraId="7D0EF824" w14:textId="77777777" w:rsidR="0083480E"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Entonces, para </w:t>
      </w:r>
      <w:r w:rsidRPr="00FD5BA8">
        <w:rPr>
          <w:rFonts w:ascii="Arial Nova Light" w:eastAsia="Arial Nova" w:hAnsi="Arial Nova Light" w:cs="Arial Nova"/>
          <w:bCs/>
          <w:sz w:val="24"/>
          <w:szCs w:val="24"/>
        </w:rPr>
        <w:t xml:space="preserve">poder realizar un análisis respecto de la VPMG denunciada, es necesario observar el contenido de las palabras que presuntamente la actualizan, a efecto de determinar si en lo particular o en conjunto vulneran la integridad de la denunciante. </w:t>
      </w:r>
    </w:p>
    <w:p w14:paraId="425273D7" w14:textId="77777777" w:rsidR="0083480E" w:rsidRPr="00FD5BA8"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FD5BA8">
        <w:rPr>
          <w:rFonts w:ascii="Arial Nova Light" w:eastAsia="Arial Nova" w:hAnsi="Arial Nova Light" w:cs="Arial Nova"/>
          <w:bCs/>
          <w:sz w:val="24"/>
          <w:szCs w:val="24"/>
        </w:rPr>
        <w:t xml:space="preserve">A efecto de situar las palabras controvertidas en su justo momento se esquematiza en la siguiente tabla: </w:t>
      </w:r>
    </w:p>
    <w:tbl>
      <w:tblPr>
        <w:tblStyle w:val="Tablaconcuadrcula"/>
        <w:tblW w:w="0" w:type="auto"/>
        <w:tblLook w:val="04A0" w:firstRow="1" w:lastRow="0" w:firstColumn="1" w:lastColumn="0" w:noHBand="0" w:noVBand="1"/>
      </w:tblPr>
      <w:tblGrid>
        <w:gridCol w:w="1101"/>
        <w:gridCol w:w="7727"/>
      </w:tblGrid>
      <w:tr w:rsidR="0083480E" w:rsidRPr="00880595" w14:paraId="6929D40D" w14:textId="77777777" w:rsidTr="00461F2E">
        <w:tc>
          <w:tcPr>
            <w:tcW w:w="9913" w:type="dxa"/>
            <w:gridSpan w:val="2"/>
            <w:shd w:val="clear" w:color="auto" w:fill="D9D9D9" w:themeFill="background1" w:themeFillShade="D9"/>
          </w:tcPr>
          <w:p w14:paraId="7032D532" w14:textId="77777777" w:rsidR="0083480E" w:rsidRPr="00880595" w:rsidRDefault="0083480E" w:rsidP="00461F2E">
            <w:pPr>
              <w:spacing w:after="280" w:line="360" w:lineRule="auto"/>
              <w:jc w:val="center"/>
              <w:rPr>
                <w:rFonts w:ascii="Arial Nova Light" w:eastAsia="Arial Nova" w:hAnsi="Arial Nova Light" w:cs="Arial Nova"/>
                <w:b/>
                <w:sz w:val="16"/>
                <w:szCs w:val="16"/>
              </w:rPr>
            </w:pPr>
            <w:r w:rsidRPr="00880595">
              <w:rPr>
                <w:rFonts w:ascii="Arial Nova Light" w:eastAsia="Arial Nova" w:hAnsi="Arial Nova Light" w:cs="Arial Nova"/>
                <w:b/>
                <w:sz w:val="16"/>
                <w:szCs w:val="16"/>
              </w:rPr>
              <w:t xml:space="preserve">Transcripción de las frases denunciadas por la quejosa.  </w:t>
            </w:r>
          </w:p>
        </w:tc>
      </w:tr>
      <w:tr w:rsidR="0083480E" w:rsidRPr="00880595" w14:paraId="2AF6B9D2" w14:textId="77777777" w:rsidTr="00461F2E">
        <w:tc>
          <w:tcPr>
            <w:tcW w:w="1129" w:type="dxa"/>
            <w:shd w:val="clear" w:color="auto" w:fill="D9D9D9" w:themeFill="background1" w:themeFillShade="D9"/>
          </w:tcPr>
          <w:p w14:paraId="04B8DE5A" w14:textId="77777777" w:rsidR="0083480E" w:rsidRPr="00880595" w:rsidRDefault="0083480E" w:rsidP="00461F2E">
            <w:pPr>
              <w:spacing w:after="280" w:line="360" w:lineRule="auto"/>
              <w:jc w:val="both"/>
              <w:rPr>
                <w:rFonts w:ascii="Arial Nova Light" w:eastAsia="Arial Nova" w:hAnsi="Arial Nova Light" w:cs="Arial Nova"/>
                <w:b/>
                <w:sz w:val="16"/>
                <w:szCs w:val="16"/>
              </w:rPr>
            </w:pPr>
            <w:r w:rsidRPr="00880595">
              <w:rPr>
                <w:rFonts w:ascii="Arial Nova Light" w:eastAsia="Arial Nova" w:hAnsi="Arial Nova Light" w:cs="Arial Nova"/>
                <w:b/>
                <w:sz w:val="16"/>
                <w:szCs w:val="16"/>
              </w:rPr>
              <w:t xml:space="preserve">MENSAJE  </w:t>
            </w:r>
          </w:p>
        </w:tc>
        <w:tc>
          <w:tcPr>
            <w:tcW w:w="8784" w:type="dxa"/>
          </w:tcPr>
          <w:p w14:paraId="4336DE30" w14:textId="6F04C6CE" w:rsidR="0083480E" w:rsidRPr="00880595" w:rsidRDefault="0083480E" w:rsidP="00461F2E">
            <w:pPr>
              <w:spacing w:after="280" w:line="360" w:lineRule="auto"/>
              <w:jc w:val="both"/>
              <w:rPr>
                <w:rFonts w:ascii="Arial Nova Light" w:eastAsia="Arial Nova" w:hAnsi="Arial Nova Light" w:cs="Arial Nova"/>
                <w:b/>
                <w:sz w:val="16"/>
                <w:szCs w:val="16"/>
              </w:rPr>
            </w:pPr>
            <w:r w:rsidRPr="00880595">
              <w:rPr>
                <w:rFonts w:ascii="Arial Nova Light" w:eastAsia="Arial Nova" w:hAnsi="Arial Nova Light" w:cs="Arial Nova"/>
                <w:b/>
                <w:sz w:val="16"/>
                <w:szCs w:val="16"/>
              </w:rPr>
              <w:t xml:space="preserve">“Mire candidata, aquí en esta colonia hace falta </w:t>
            </w:r>
            <w:proofErr w:type="spellStart"/>
            <w:r w:rsidRPr="00880595">
              <w:rPr>
                <w:rFonts w:ascii="Arial Nova Light" w:eastAsia="Arial Nova" w:hAnsi="Arial Nova Light" w:cs="Arial Nova"/>
                <w:b/>
                <w:sz w:val="16"/>
                <w:szCs w:val="16"/>
              </w:rPr>
              <w:t>Cryst@l</w:t>
            </w:r>
            <w:proofErr w:type="spellEnd"/>
            <w:r w:rsidRPr="00880595">
              <w:rPr>
                <w:rFonts w:ascii="Arial Nova Light" w:eastAsia="Arial Nova" w:hAnsi="Arial Nova Light" w:cs="Arial Nova"/>
                <w:b/>
                <w:sz w:val="16"/>
                <w:szCs w:val="16"/>
              </w:rPr>
              <w:t xml:space="preserve"> y fentanilo” </w:t>
            </w:r>
            <w:r w:rsidR="005405BB" w:rsidRPr="00880595">
              <w:rPr>
                <w:rFonts w:ascii="Arial Nova Light" w:eastAsia="Arial Nova" w:hAnsi="Arial Nova Light" w:cs="Arial Nova"/>
                <w:b/>
                <w:sz w:val="16"/>
                <w:szCs w:val="16"/>
              </w:rPr>
              <w:t>SIC</w:t>
            </w:r>
          </w:p>
        </w:tc>
      </w:tr>
    </w:tbl>
    <w:p w14:paraId="74BB5027" w14:textId="001C72DC" w:rsidR="0083480E"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De lo anterior, tenemos que </w:t>
      </w:r>
      <w:r w:rsidR="00C64C45">
        <w:rPr>
          <w:rFonts w:ascii="Arial Nova Light" w:eastAsia="Arial Nova" w:hAnsi="Arial Nova Light" w:cs="Arial Nova"/>
          <w:bCs/>
          <w:sz w:val="24"/>
          <w:szCs w:val="24"/>
        </w:rPr>
        <w:t>la</w:t>
      </w:r>
      <w:r>
        <w:rPr>
          <w:rFonts w:ascii="Arial Nova Light" w:eastAsia="Arial Nova" w:hAnsi="Arial Nova Light" w:cs="Arial Nova"/>
          <w:bCs/>
          <w:sz w:val="24"/>
          <w:szCs w:val="24"/>
        </w:rPr>
        <w:t xml:space="preserve"> denunciad</w:t>
      </w:r>
      <w:r w:rsidR="00C64C45">
        <w:rPr>
          <w:rFonts w:ascii="Arial Nova Light" w:eastAsia="Arial Nova" w:hAnsi="Arial Nova Light" w:cs="Arial Nova"/>
          <w:bCs/>
          <w:sz w:val="24"/>
          <w:szCs w:val="24"/>
        </w:rPr>
        <w:t>a</w:t>
      </w:r>
      <w:r>
        <w:rPr>
          <w:rFonts w:ascii="Arial Nova Light" w:eastAsia="Arial Nova" w:hAnsi="Arial Nova Light" w:cs="Arial Nova"/>
          <w:bCs/>
          <w:sz w:val="24"/>
          <w:szCs w:val="24"/>
        </w:rPr>
        <w:t>, al emitir el referido mensaje, poste</w:t>
      </w:r>
      <w:r w:rsidR="002D112A">
        <w:rPr>
          <w:rFonts w:ascii="Arial Nova Light" w:eastAsia="Arial Nova" w:hAnsi="Arial Nova Light" w:cs="Arial Nova"/>
          <w:bCs/>
          <w:sz w:val="24"/>
          <w:szCs w:val="24"/>
        </w:rPr>
        <w:t>ó</w:t>
      </w:r>
      <w:r>
        <w:rPr>
          <w:rFonts w:ascii="Arial Nova Light" w:eastAsia="Arial Nova" w:hAnsi="Arial Nova Light" w:cs="Arial Nova"/>
          <w:bCs/>
          <w:sz w:val="24"/>
          <w:szCs w:val="24"/>
        </w:rPr>
        <w:t xml:space="preserve"> una fotografía donde aparece la entonces candidata acompañada de una persona del sexo masculino y en la que se hace referencia al texto arriba señalado.</w:t>
      </w:r>
    </w:p>
    <w:p w14:paraId="50FEE11A" w14:textId="77777777" w:rsidR="0083480E"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Sin embargo, al analizar el sentido del mensaje, no se advierte una intención de afectar a la actora por el hecho de ser mujer; ni una idea de menospreciar o en su caso </w:t>
      </w:r>
      <w:r>
        <w:rPr>
          <w:rFonts w:ascii="Arial Nova Light" w:eastAsia="Arial Nova" w:hAnsi="Arial Nova Light" w:cs="Arial Nova"/>
          <w:bCs/>
          <w:sz w:val="24"/>
          <w:szCs w:val="24"/>
        </w:rPr>
        <w:lastRenderedPageBreak/>
        <w:t xml:space="preserve">desvirtuar la candidatura; ni forma alguna de transgresión a los derechos político electorales de la ciudadana denunciante. </w:t>
      </w:r>
    </w:p>
    <w:p w14:paraId="68DD60C1" w14:textId="64A26FB7" w:rsidR="005405BB"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Por el contrario, el mensaje está en un</w:t>
      </w:r>
      <w:r w:rsidR="002D112A">
        <w:rPr>
          <w:rFonts w:ascii="Arial Nova Light" w:eastAsia="Arial Nova" w:hAnsi="Arial Nova Light" w:cs="Arial Nova"/>
          <w:bCs/>
          <w:sz w:val="24"/>
          <w:szCs w:val="24"/>
        </w:rPr>
        <w:t xml:space="preserve"> contexto </w:t>
      </w:r>
      <w:r w:rsidR="00621D5C">
        <w:rPr>
          <w:rFonts w:ascii="Arial Nova Light" w:eastAsia="Arial Nova" w:hAnsi="Arial Nova Light" w:cs="Arial Nova"/>
          <w:bCs/>
          <w:sz w:val="24"/>
          <w:szCs w:val="24"/>
        </w:rPr>
        <w:t>de libre</w:t>
      </w:r>
      <w:r>
        <w:rPr>
          <w:rFonts w:ascii="Arial Nova Light" w:eastAsia="Arial Nova" w:hAnsi="Arial Nova Light" w:cs="Arial Nova"/>
          <w:bCs/>
          <w:sz w:val="24"/>
          <w:szCs w:val="24"/>
        </w:rPr>
        <w:t xml:space="preserve"> expresión de ideas, realizando una crítica fuerte, pero sin afectación alguna, refiriéndose a </w:t>
      </w:r>
      <w:r w:rsidR="00621D5C">
        <w:rPr>
          <w:rFonts w:ascii="Arial Nova Light" w:eastAsia="Arial Nova" w:hAnsi="Arial Nova Light" w:cs="Arial Nova"/>
          <w:b/>
          <w:sz w:val="24"/>
          <w:szCs w:val="24"/>
        </w:rPr>
        <w:t>que,</w:t>
      </w:r>
      <w:r>
        <w:rPr>
          <w:rFonts w:ascii="Arial Nova Light" w:eastAsia="Arial Nova" w:hAnsi="Arial Nova Light" w:cs="Arial Nova"/>
          <w:b/>
          <w:sz w:val="24"/>
          <w:szCs w:val="24"/>
        </w:rPr>
        <w:t xml:space="preserve"> en esa colonia</w:t>
      </w:r>
      <w:r w:rsidR="00621D5C">
        <w:rPr>
          <w:rFonts w:ascii="Arial Nova Light" w:eastAsia="Arial Nova" w:hAnsi="Arial Nova Light" w:cs="Arial Nova"/>
          <w:b/>
          <w:sz w:val="24"/>
          <w:szCs w:val="24"/>
        </w:rPr>
        <w:t>,</w:t>
      </w:r>
      <w:r>
        <w:rPr>
          <w:rFonts w:ascii="Arial Nova Light" w:eastAsia="Arial Nova" w:hAnsi="Arial Nova Light" w:cs="Arial Nova"/>
          <w:b/>
          <w:sz w:val="24"/>
          <w:szCs w:val="24"/>
        </w:rPr>
        <w:t xml:space="preserve"> sin precisar a cuál hacen referencia, hace falta </w:t>
      </w:r>
      <w:proofErr w:type="spellStart"/>
      <w:r w:rsidRPr="00F430B1">
        <w:rPr>
          <w:rFonts w:ascii="Arial Nova Light" w:eastAsia="Arial Nova" w:hAnsi="Arial Nova Light" w:cs="Arial Nova"/>
          <w:b/>
          <w:sz w:val="24"/>
          <w:szCs w:val="24"/>
        </w:rPr>
        <w:t>Cryst@l</w:t>
      </w:r>
      <w:proofErr w:type="spellEnd"/>
      <w:r w:rsidRPr="00F430B1">
        <w:rPr>
          <w:rFonts w:ascii="Arial Nova Light" w:eastAsia="Arial Nova" w:hAnsi="Arial Nova Light" w:cs="Arial Nova"/>
          <w:b/>
          <w:sz w:val="24"/>
          <w:szCs w:val="24"/>
        </w:rPr>
        <w:t xml:space="preserve"> y fentanilo</w:t>
      </w:r>
      <w:r w:rsidRPr="00EA6A62">
        <w:rPr>
          <w:rFonts w:ascii="Arial Nova Light" w:eastAsia="Arial Nova" w:hAnsi="Arial Nova Light" w:cs="Arial Nova"/>
          <w:bCs/>
          <w:sz w:val="24"/>
          <w:szCs w:val="24"/>
        </w:rPr>
        <w:t>,</w:t>
      </w:r>
      <w:r>
        <w:rPr>
          <w:rFonts w:ascii="Arial Nova Light" w:eastAsia="Arial Nova" w:hAnsi="Arial Nova Light" w:cs="Arial Nova"/>
          <w:b/>
          <w:sz w:val="24"/>
          <w:szCs w:val="24"/>
        </w:rPr>
        <w:t xml:space="preserve"> </w:t>
      </w:r>
      <w:r>
        <w:rPr>
          <w:rFonts w:ascii="Arial Nova Light" w:eastAsia="Arial Nova" w:hAnsi="Arial Nova Light" w:cs="Arial Nova"/>
          <w:bCs/>
          <w:sz w:val="24"/>
          <w:szCs w:val="24"/>
        </w:rPr>
        <w:t>sin que se le atribuya directamente a la entonces candidata, por lo que en ningún momento se refiere a ella como mujer.</w:t>
      </w:r>
    </w:p>
    <w:p w14:paraId="3E7D6E05" w14:textId="7EB60E35" w:rsidR="005405BB" w:rsidRDefault="005405BB"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Es decir, si bien se está ante una publicación que por su sintaxis se puede interpretar como una mofa o sátira, lo cierto es </w:t>
      </w:r>
      <w:r w:rsidR="001D1FB5">
        <w:rPr>
          <w:rFonts w:ascii="Arial Nova Light" w:eastAsia="Arial Nova" w:hAnsi="Arial Nova Light" w:cs="Arial Nova"/>
          <w:bCs/>
          <w:sz w:val="24"/>
          <w:szCs w:val="24"/>
        </w:rPr>
        <w:t>que,</w:t>
      </w:r>
      <w:r>
        <w:rPr>
          <w:rFonts w:ascii="Arial Nova Light" w:eastAsia="Arial Nova" w:hAnsi="Arial Nova Light" w:cs="Arial Nova"/>
          <w:bCs/>
          <w:sz w:val="24"/>
          <w:szCs w:val="24"/>
        </w:rPr>
        <w:t xml:space="preserve"> </w:t>
      </w:r>
      <w:r w:rsidR="002D112A">
        <w:rPr>
          <w:rFonts w:ascii="Arial Nova Light" w:eastAsia="Arial Nova" w:hAnsi="Arial Nova Light" w:cs="Arial Nova"/>
          <w:bCs/>
          <w:sz w:val="24"/>
          <w:szCs w:val="24"/>
        </w:rPr>
        <w:t>a pesar de que</w:t>
      </w:r>
      <w:r>
        <w:rPr>
          <w:rFonts w:ascii="Arial Nova Light" w:eastAsia="Arial Nova" w:hAnsi="Arial Nova Light" w:cs="Arial Nova"/>
          <w:bCs/>
          <w:sz w:val="24"/>
          <w:szCs w:val="24"/>
        </w:rPr>
        <w:t xml:space="preserve"> se advierte un mensaje duro y crudo, este no despliega elementos de género, o violentos en contra de la candidata que encuadren en VPG. </w:t>
      </w:r>
    </w:p>
    <w:p w14:paraId="1190E3DD" w14:textId="51A1DE13" w:rsidR="005405BB" w:rsidRDefault="005405BB"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Cabe precisar, que incluso analizando los comentarios que se despliegan de la publicación denunciada, si bien se advierte que diversos usuarios se expresaron y estos no fueron señalados como responsables, este Tribunal considera </w:t>
      </w:r>
      <w:r w:rsidR="00621D5C">
        <w:rPr>
          <w:rFonts w:ascii="Arial Nova Light" w:eastAsia="Arial Nova" w:hAnsi="Arial Nova Light" w:cs="Arial Nova"/>
          <w:bCs/>
          <w:sz w:val="24"/>
          <w:szCs w:val="24"/>
        </w:rPr>
        <w:t>que,</w:t>
      </w:r>
      <w:r>
        <w:rPr>
          <w:rFonts w:ascii="Arial Nova Light" w:eastAsia="Arial Nova" w:hAnsi="Arial Nova Light" w:cs="Arial Nova"/>
          <w:bCs/>
          <w:sz w:val="24"/>
          <w:szCs w:val="24"/>
        </w:rPr>
        <w:t xml:space="preserve"> si bien son mensajes fuertes, de desaprobación, </w:t>
      </w:r>
      <w:r w:rsidR="00C21A64">
        <w:rPr>
          <w:rFonts w:ascii="Arial Nova Light" w:eastAsia="Arial Nova" w:hAnsi="Arial Nova Light" w:cs="Arial Nova"/>
          <w:bCs/>
          <w:sz w:val="24"/>
          <w:szCs w:val="24"/>
        </w:rPr>
        <w:t xml:space="preserve">de crítica, no se percibe un mensaje integral del que pueda actualizarse VPG en contra de la </w:t>
      </w:r>
      <w:r w:rsidR="002D112A">
        <w:rPr>
          <w:rFonts w:ascii="Arial Nova Light" w:eastAsia="Arial Nova" w:hAnsi="Arial Nova Light" w:cs="Arial Nova"/>
          <w:bCs/>
          <w:sz w:val="24"/>
          <w:szCs w:val="24"/>
        </w:rPr>
        <w:t xml:space="preserve">entonces </w:t>
      </w:r>
      <w:r w:rsidR="00C21A64">
        <w:rPr>
          <w:rFonts w:ascii="Arial Nova Light" w:eastAsia="Arial Nova" w:hAnsi="Arial Nova Light" w:cs="Arial Nova"/>
          <w:bCs/>
          <w:sz w:val="24"/>
          <w:szCs w:val="24"/>
        </w:rPr>
        <w:t xml:space="preserve">candidata. </w:t>
      </w:r>
    </w:p>
    <w:p w14:paraId="10BFC2D0" w14:textId="6179A8C4" w:rsidR="0083480E" w:rsidRPr="00FD5BA8"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FD5BA8">
        <w:rPr>
          <w:rFonts w:ascii="Arial Nova Light" w:eastAsia="Arial Nova" w:hAnsi="Arial Nova Light" w:cs="Arial Nova"/>
          <w:bCs/>
          <w:sz w:val="24"/>
          <w:szCs w:val="24"/>
        </w:rPr>
        <w:t>Así, al analizar la</w:t>
      </w:r>
      <w:r>
        <w:rPr>
          <w:rFonts w:ascii="Arial Nova Light" w:eastAsia="Arial Nova" w:hAnsi="Arial Nova Light" w:cs="Arial Nova"/>
          <w:bCs/>
          <w:sz w:val="24"/>
          <w:szCs w:val="24"/>
        </w:rPr>
        <w:t>s</w:t>
      </w:r>
      <w:r w:rsidRPr="00FD5BA8">
        <w:rPr>
          <w:rFonts w:ascii="Arial Nova Light" w:eastAsia="Arial Nova" w:hAnsi="Arial Nova Light" w:cs="Arial Nova"/>
          <w:bCs/>
          <w:sz w:val="24"/>
          <w:szCs w:val="24"/>
        </w:rPr>
        <w:t xml:space="preserve"> expresi</w:t>
      </w:r>
      <w:r>
        <w:rPr>
          <w:rFonts w:ascii="Arial Nova Light" w:eastAsia="Arial Nova" w:hAnsi="Arial Nova Light" w:cs="Arial Nova"/>
          <w:bCs/>
          <w:sz w:val="24"/>
          <w:szCs w:val="24"/>
        </w:rPr>
        <w:t>ones</w:t>
      </w:r>
      <w:r w:rsidRPr="00FD5BA8">
        <w:rPr>
          <w:rFonts w:ascii="Arial Nova Light" w:eastAsia="Arial Nova" w:hAnsi="Arial Nova Light" w:cs="Arial Nova"/>
          <w:bCs/>
          <w:sz w:val="24"/>
          <w:szCs w:val="24"/>
        </w:rPr>
        <w:t xml:space="preserve">, </w:t>
      </w:r>
      <w:r w:rsidR="005405BB">
        <w:rPr>
          <w:rFonts w:ascii="Arial Nova Light" w:eastAsia="Arial Nova" w:hAnsi="Arial Nova Light" w:cs="Arial Nova"/>
          <w:bCs/>
          <w:sz w:val="24"/>
          <w:szCs w:val="24"/>
        </w:rPr>
        <w:t xml:space="preserve">tanto en lo individual como en su contexto, no es posible encuadrar la conducta en los casos previstos en la Ley de Acceso, </w:t>
      </w:r>
      <w:r w:rsidR="00621D5C">
        <w:rPr>
          <w:rFonts w:ascii="Arial Nova Light" w:eastAsia="Arial Nova" w:hAnsi="Arial Nova Light" w:cs="Arial Nova"/>
          <w:bCs/>
          <w:sz w:val="24"/>
          <w:szCs w:val="24"/>
        </w:rPr>
        <w:t>y,</w:t>
      </w:r>
      <w:r w:rsidR="005405BB">
        <w:rPr>
          <w:rFonts w:ascii="Arial Nova Light" w:eastAsia="Arial Nova" w:hAnsi="Arial Nova Light" w:cs="Arial Nova"/>
          <w:bCs/>
          <w:sz w:val="24"/>
          <w:szCs w:val="24"/>
        </w:rPr>
        <w:t xml:space="preserve"> además, </w:t>
      </w:r>
      <w:r w:rsidRPr="00FD5BA8">
        <w:rPr>
          <w:rFonts w:ascii="Arial Nova Light" w:eastAsia="Arial Nova" w:hAnsi="Arial Nova Light" w:cs="Arial Nova"/>
          <w:bCs/>
          <w:sz w:val="24"/>
          <w:szCs w:val="24"/>
        </w:rPr>
        <w:t xml:space="preserve">no se actualizan la totalidad de los supuestos previstos en la jurisprudencia </w:t>
      </w:r>
      <w:r w:rsidRPr="00FD5BA8">
        <w:rPr>
          <w:rFonts w:ascii="Arial Nova Light" w:eastAsia="Arial Nova" w:hAnsi="Arial Nova Light" w:cs="Arial Nova"/>
          <w:b/>
          <w:sz w:val="24"/>
          <w:szCs w:val="24"/>
        </w:rPr>
        <w:t>21/2018</w:t>
      </w:r>
      <w:r w:rsidRPr="00FD5BA8">
        <w:rPr>
          <w:rFonts w:ascii="Arial Nova Light" w:eastAsia="Arial Nova" w:hAnsi="Arial Nova Light" w:cs="Arial Nova"/>
          <w:bCs/>
          <w:sz w:val="24"/>
          <w:szCs w:val="24"/>
        </w:rPr>
        <w:t xml:space="preserve">, de rubro: </w:t>
      </w:r>
      <w:r w:rsidRPr="00FD5BA8">
        <w:rPr>
          <w:rFonts w:ascii="Arial Nova Light" w:eastAsia="Arial Nova" w:hAnsi="Arial Nova Light" w:cs="Arial Nova"/>
          <w:b/>
          <w:sz w:val="24"/>
          <w:szCs w:val="24"/>
        </w:rPr>
        <w:t>VIOLENCIA POLÍTICA DE GÉNERO. ELEMENTOS QUE LA ACTUALIZAN EN EL DEBATE POLÍTICO,</w:t>
      </w:r>
      <w:r w:rsidRPr="00FD5BA8">
        <w:rPr>
          <w:rFonts w:ascii="Arial Nova Light" w:eastAsia="Arial Nova" w:hAnsi="Arial Nova Light" w:cs="Arial Nova"/>
          <w:bCs/>
          <w:sz w:val="24"/>
          <w:szCs w:val="24"/>
        </w:rPr>
        <w:t xml:space="preserve"> por las siguientes razones: </w:t>
      </w:r>
    </w:p>
    <w:p w14:paraId="27A16D92" w14:textId="77777777" w:rsidR="0083480E" w:rsidRPr="00EA6A62"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EA6A62">
        <w:rPr>
          <w:rFonts w:ascii="Arial Nova Light" w:eastAsia="Arial Nova" w:hAnsi="Arial Nova Light" w:cs="Arial Nova"/>
          <w:b/>
          <w:sz w:val="24"/>
          <w:szCs w:val="24"/>
        </w:rPr>
        <w:t>No afecta el ejercicio de derechos político-electorales de la denunciada.</w:t>
      </w:r>
    </w:p>
    <w:p w14:paraId="368EB9EA" w14:textId="1C7F0DB7" w:rsidR="00621D5C" w:rsidRPr="00621D5C"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FD5BA8">
        <w:rPr>
          <w:rFonts w:ascii="Arial Nova Light" w:eastAsia="Arial Nova" w:hAnsi="Arial Nova Light" w:cs="Arial Nova"/>
          <w:bCs/>
          <w:sz w:val="24"/>
          <w:szCs w:val="24"/>
        </w:rPr>
        <w:t>Si bien, la denunciante</w:t>
      </w:r>
      <w:r>
        <w:rPr>
          <w:rFonts w:ascii="Arial Nova Light" w:eastAsia="Arial Nova" w:hAnsi="Arial Nova Light" w:cs="Arial Nova"/>
          <w:bCs/>
          <w:sz w:val="24"/>
          <w:szCs w:val="24"/>
        </w:rPr>
        <w:t xml:space="preserve">, estaba registrada como candidata a una diputación local, </w:t>
      </w:r>
      <w:r w:rsidRPr="00FD5BA8">
        <w:rPr>
          <w:rFonts w:ascii="Arial Nova Light" w:eastAsia="Arial Nova" w:hAnsi="Arial Nova Light" w:cs="Arial Nova"/>
          <w:bCs/>
          <w:sz w:val="24"/>
          <w:szCs w:val="24"/>
        </w:rPr>
        <w:t xml:space="preserve">los hechos suceden en un contexto </w:t>
      </w:r>
      <w:r>
        <w:rPr>
          <w:rFonts w:ascii="Arial Nova Light" w:eastAsia="Arial Nova" w:hAnsi="Arial Nova Light" w:cs="Arial Nova"/>
          <w:bCs/>
          <w:sz w:val="24"/>
          <w:szCs w:val="24"/>
        </w:rPr>
        <w:t xml:space="preserve">de </w:t>
      </w:r>
      <w:r w:rsidRPr="00FD5BA8">
        <w:rPr>
          <w:rFonts w:ascii="Arial Nova Light" w:eastAsia="Arial Nova" w:hAnsi="Arial Nova Light" w:cs="Arial Nova"/>
          <w:bCs/>
          <w:sz w:val="24"/>
          <w:szCs w:val="24"/>
        </w:rPr>
        <w:t xml:space="preserve">manifestación de ideas, sin que el contenido sea agraviante, y sin que se advierta una intención de hacer señalamientos sobre su </w:t>
      </w:r>
      <w:r>
        <w:rPr>
          <w:rFonts w:ascii="Arial Nova Light" w:eastAsia="Arial Nova" w:hAnsi="Arial Nova Light" w:cs="Arial Nova"/>
          <w:bCs/>
          <w:sz w:val="24"/>
          <w:szCs w:val="24"/>
        </w:rPr>
        <w:t xml:space="preserve">postulación o </w:t>
      </w:r>
      <w:r w:rsidRPr="00FD5BA8">
        <w:rPr>
          <w:rFonts w:ascii="Arial Nova Light" w:eastAsia="Arial Nova" w:hAnsi="Arial Nova Light" w:cs="Arial Nova"/>
          <w:bCs/>
          <w:sz w:val="24"/>
          <w:szCs w:val="24"/>
        </w:rPr>
        <w:t>cargo</w:t>
      </w:r>
      <w:r>
        <w:rPr>
          <w:rFonts w:ascii="Arial Nova Light" w:eastAsia="Arial Nova" w:hAnsi="Arial Nova Light" w:cs="Arial Nova"/>
          <w:bCs/>
          <w:sz w:val="24"/>
          <w:szCs w:val="24"/>
        </w:rPr>
        <w:t>, pues en</w:t>
      </w:r>
      <w:r w:rsidRPr="00FD5BA8">
        <w:rPr>
          <w:rFonts w:ascii="Arial Nova Light" w:eastAsia="Arial Nova" w:hAnsi="Arial Nova Light" w:cs="Arial Nova"/>
          <w:bCs/>
          <w:sz w:val="24"/>
          <w:szCs w:val="24"/>
        </w:rPr>
        <w:t xml:space="preserve"> modo alguno </w:t>
      </w:r>
      <w:r>
        <w:rPr>
          <w:rFonts w:ascii="Arial Nova Light" w:eastAsia="Arial Nova" w:hAnsi="Arial Nova Light" w:cs="Arial Nova"/>
          <w:bCs/>
          <w:sz w:val="24"/>
          <w:szCs w:val="24"/>
        </w:rPr>
        <w:t xml:space="preserve">se cuestionan </w:t>
      </w:r>
      <w:r w:rsidRPr="00FD5BA8">
        <w:rPr>
          <w:rFonts w:ascii="Arial Nova Light" w:eastAsia="Arial Nova" w:hAnsi="Arial Nova Light" w:cs="Arial Nova"/>
          <w:bCs/>
          <w:sz w:val="24"/>
          <w:szCs w:val="24"/>
        </w:rPr>
        <w:t xml:space="preserve">sus derechos político-electorales, ni </w:t>
      </w:r>
      <w:r>
        <w:rPr>
          <w:rFonts w:ascii="Arial Nova Light" w:eastAsia="Arial Nova" w:hAnsi="Arial Nova Light" w:cs="Arial Nova"/>
          <w:bCs/>
          <w:sz w:val="24"/>
          <w:szCs w:val="24"/>
        </w:rPr>
        <w:t xml:space="preserve">se </w:t>
      </w:r>
      <w:r w:rsidRPr="00FD5BA8">
        <w:rPr>
          <w:rFonts w:ascii="Arial Nova Light" w:eastAsia="Arial Nova" w:hAnsi="Arial Nova Light" w:cs="Arial Nova"/>
          <w:bCs/>
          <w:sz w:val="24"/>
          <w:szCs w:val="24"/>
        </w:rPr>
        <w:t xml:space="preserve">afecta su dignidad, o imagen. </w:t>
      </w:r>
    </w:p>
    <w:p w14:paraId="3A132DC5" w14:textId="77777777" w:rsidR="0083480E" w:rsidRPr="004C0C7D"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4C0C7D">
        <w:rPr>
          <w:rFonts w:ascii="Arial Nova Light" w:eastAsia="Arial Nova" w:hAnsi="Arial Nova Light" w:cs="Arial Nova"/>
          <w:b/>
          <w:sz w:val="24"/>
          <w:szCs w:val="24"/>
        </w:rPr>
        <w:t>No hay violencia simbólica, verbal, patrimonial, económica, físico, sexual y/o psicológico.</w:t>
      </w:r>
    </w:p>
    <w:p w14:paraId="0CCFA06F" w14:textId="77777777" w:rsidR="0083480E" w:rsidRPr="00FD5BA8"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FD5BA8">
        <w:rPr>
          <w:rFonts w:ascii="Arial Nova Light" w:hAnsi="Arial Nova Light"/>
          <w:sz w:val="24"/>
          <w:szCs w:val="24"/>
        </w:rPr>
        <w:lastRenderedPageBreak/>
        <w:t xml:space="preserve">El contenido denunciado, no es nocivo, ni se traduce en violencia </w:t>
      </w:r>
      <w:r w:rsidRPr="00FD5BA8">
        <w:rPr>
          <w:rFonts w:ascii="Arial Nova Light" w:hAnsi="Arial Nova Light"/>
          <w:b/>
          <w:bCs/>
          <w:sz w:val="24"/>
          <w:szCs w:val="24"/>
        </w:rPr>
        <w:t xml:space="preserve">de ningún tipo </w:t>
      </w:r>
      <w:r w:rsidRPr="00FD5BA8">
        <w:rPr>
          <w:rFonts w:ascii="Arial Nova Light" w:hAnsi="Arial Nova Light"/>
          <w:sz w:val="24"/>
          <w:szCs w:val="24"/>
        </w:rPr>
        <w:t xml:space="preserve">en contra de la víctima, pues como ya se mencionó, no se advierte que la coloque en una situación de victimización, al no trastocar sus derechos político-electorales ni, generar una estigmatización, ni un estereotipo. Tampoco se advierte que la publicación genere una violencia simbólica o psicológica. </w:t>
      </w:r>
    </w:p>
    <w:p w14:paraId="144A68D7" w14:textId="77777777" w:rsidR="0083480E" w:rsidRPr="004C0C7D"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4C0C7D">
        <w:rPr>
          <w:rFonts w:ascii="Arial Nova Light" w:eastAsia="Arial Nova" w:hAnsi="Arial Nova Light" w:cs="Arial Nova"/>
          <w:b/>
          <w:sz w:val="24"/>
          <w:szCs w:val="24"/>
        </w:rPr>
        <w:t>No tiene por objeto o resultado menoscabar o anular el reconocimiento, goce y/o ejercicio de los derechos político-electorales de las mujeres, y;</w:t>
      </w:r>
    </w:p>
    <w:p w14:paraId="05A4C186" w14:textId="77777777" w:rsidR="0083480E" w:rsidRPr="00FD5BA8"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FD5BA8">
        <w:rPr>
          <w:rFonts w:ascii="Arial Nova Light" w:eastAsia="Arial Nova" w:hAnsi="Arial Nova Light" w:cs="Arial Nova"/>
          <w:bCs/>
          <w:sz w:val="24"/>
          <w:szCs w:val="24"/>
        </w:rPr>
        <w:t xml:space="preserve">Esta autoridad jurisdiccional considera que el mensaje es una expresión libre, </w:t>
      </w:r>
      <w:r>
        <w:rPr>
          <w:rFonts w:ascii="Arial Nova Light" w:eastAsia="Arial Nova" w:hAnsi="Arial Nova Light" w:cs="Arial Nova"/>
          <w:bCs/>
          <w:sz w:val="24"/>
          <w:szCs w:val="24"/>
        </w:rPr>
        <w:t>dentro de un diálogo genérico,</w:t>
      </w:r>
      <w:r w:rsidRPr="00FD5BA8">
        <w:rPr>
          <w:rFonts w:ascii="Arial Nova Light" w:eastAsia="Arial Nova" w:hAnsi="Arial Nova Light" w:cs="Arial Nova"/>
          <w:bCs/>
          <w:sz w:val="24"/>
          <w:szCs w:val="24"/>
        </w:rPr>
        <w:t xml:space="preserve"> que de ninguna manera tiene el objeto de menoscabar o anular el reconocimiento, goce y ejercicio de sus derechos político-electorales.  Es así, porque el mensaje es </w:t>
      </w:r>
      <w:r>
        <w:rPr>
          <w:rFonts w:ascii="Arial Nova Light" w:eastAsia="Arial Nova" w:hAnsi="Arial Nova Light" w:cs="Arial Nova"/>
          <w:bCs/>
          <w:sz w:val="24"/>
          <w:szCs w:val="24"/>
        </w:rPr>
        <w:t>reproche en el marco de una contienda política</w:t>
      </w:r>
      <w:r w:rsidRPr="00FD5BA8">
        <w:rPr>
          <w:rFonts w:ascii="Arial Nova Light" w:eastAsia="Arial Nova" w:hAnsi="Arial Nova Light" w:cs="Arial Nova"/>
          <w:bCs/>
          <w:sz w:val="24"/>
          <w:szCs w:val="24"/>
        </w:rPr>
        <w:t xml:space="preserve">, sin que se infiera que esto es la condicionante o el motivo por el cual </w:t>
      </w:r>
      <w:r>
        <w:rPr>
          <w:rFonts w:ascii="Arial Nova Light" w:eastAsia="Arial Nova" w:hAnsi="Arial Nova Light" w:cs="Arial Nova"/>
          <w:bCs/>
          <w:sz w:val="24"/>
          <w:szCs w:val="24"/>
        </w:rPr>
        <w:t>fue postulada como candidata</w:t>
      </w:r>
      <w:r w:rsidRPr="00FD5BA8">
        <w:rPr>
          <w:rFonts w:ascii="Arial Nova Light" w:eastAsia="Arial Nova" w:hAnsi="Arial Nova Light" w:cs="Arial Nova"/>
          <w:bCs/>
          <w:sz w:val="24"/>
          <w:szCs w:val="24"/>
        </w:rPr>
        <w:t xml:space="preserve">. </w:t>
      </w:r>
    </w:p>
    <w:p w14:paraId="1CA0D4C0" w14:textId="77777777" w:rsidR="0083480E" w:rsidRPr="004C0C7D"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4C0C7D">
        <w:rPr>
          <w:rFonts w:ascii="Arial Nova Light" w:eastAsia="Arial Nova" w:hAnsi="Arial Nova Light" w:cs="Arial Nova"/>
          <w:b/>
          <w:sz w:val="24"/>
          <w:szCs w:val="24"/>
        </w:rPr>
        <w:t xml:space="preserve">No se basa en elementos de género, es decir: i. no se dirige a una mujer por ser mujer, </w:t>
      </w:r>
      <w:proofErr w:type="spellStart"/>
      <w:r w:rsidRPr="004C0C7D">
        <w:rPr>
          <w:rFonts w:ascii="Arial Nova Light" w:eastAsia="Arial Nova" w:hAnsi="Arial Nova Light" w:cs="Arial Nova"/>
          <w:b/>
          <w:sz w:val="24"/>
          <w:szCs w:val="24"/>
        </w:rPr>
        <w:t>ii</w:t>
      </w:r>
      <w:proofErr w:type="spellEnd"/>
      <w:r w:rsidRPr="004C0C7D">
        <w:rPr>
          <w:rFonts w:ascii="Arial Nova Light" w:eastAsia="Arial Nova" w:hAnsi="Arial Nova Light" w:cs="Arial Nova"/>
          <w:b/>
          <w:sz w:val="24"/>
          <w:szCs w:val="24"/>
        </w:rPr>
        <w:t xml:space="preserve">. No tiene un impacto diferenciado en las mujeres; </w:t>
      </w:r>
      <w:proofErr w:type="spellStart"/>
      <w:r w:rsidRPr="004C0C7D">
        <w:rPr>
          <w:rFonts w:ascii="Arial Nova Light" w:eastAsia="Arial Nova" w:hAnsi="Arial Nova Light" w:cs="Arial Nova"/>
          <w:b/>
          <w:sz w:val="24"/>
          <w:szCs w:val="24"/>
        </w:rPr>
        <w:t>iii</w:t>
      </w:r>
      <w:proofErr w:type="spellEnd"/>
      <w:r w:rsidRPr="004C0C7D">
        <w:rPr>
          <w:rFonts w:ascii="Arial Nova Light" w:eastAsia="Arial Nova" w:hAnsi="Arial Nova Light" w:cs="Arial Nova"/>
          <w:b/>
          <w:sz w:val="24"/>
          <w:szCs w:val="24"/>
        </w:rPr>
        <w:t>. No afecta desproporcionadamente a las mujeres.</w:t>
      </w:r>
    </w:p>
    <w:p w14:paraId="610E7D86" w14:textId="2C254F45" w:rsidR="0083480E" w:rsidRPr="00FD5BA8"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FD5BA8">
        <w:rPr>
          <w:rFonts w:ascii="Arial Nova Light" w:eastAsia="Arial Nova" w:hAnsi="Arial Nova Light" w:cs="Arial Nova"/>
          <w:bCs/>
          <w:sz w:val="24"/>
          <w:szCs w:val="24"/>
        </w:rPr>
        <w:t>Las expresiones denunciadas, no refieren a la denuncia</w:t>
      </w:r>
      <w:r>
        <w:rPr>
          <w:rFonts w:ascii="Arial Nova Light" w:eastAsia="Arial Nova" w:hAnsi="Arial Nova Light" w:cs="Arial Nova"/>
          <w:bCs/>
          <w:sz w:val="24"/>
          <w:szCs w:val="24"/>
        </w:rPr>
        <w:t>nte</w:t>
      </w:r>
      <w:r w:rsidRPr="00FD5BA8">
        <w:rPr>
          <w:rFonts w:ascii="Arial Nova Light" w:eastAsia="Arial Nova" w:hAnsi="Arial Nova Light" w:cs="Arial Nova"/>
          <w:bCs/>
          <w:sz w:val="24"/>
          <w:szCs w:val="24"/>
        </w:rPr>
        <w:t xml:space="preserve"> en su rol de mujer, por lo que no se puede entender que esté dirigido por</w:t>
      </w:r>
      <w:r>
        <w:rPr>
          <w:rFonts w:ascii="Arial Nova Light" w:eastAsia="Arial Nova" w:hAnsi="Arial Nova Light" w:cs="Arial Nova"/>
          <w:bCs/>
          <w:sz w:val="24"/>
          <w:szCs w:val="24"/>
        </w:rPr>
        <w:t xml:space="preserve"> el hecho</w:t>
      </w:r>
      <w:r w:rsidRPr="00FD5BA8">
        <w:rPr>
          <w:rFonts w:ascii="Arial Nova Light" w:eastAsia="Arial Nova" w:hAnsi="Arial Nova Light" w:cs="Arial Nova"/>
          <w:bCs/>
          <w:sz w:val="24"/>
          <w:szCs w:val="24"/>
        </w:rPr>
        <w:t xml:space="preserve"> ser mujer; no se habla o refiere a un estereotipo de género o a algún simbolismo, pues las expresiones son genéricas y neutras, es decir, pueden caber como manifestaciones referidas a cualquier persona, con independencia de su género; las frases expresadas por </w:t>
      </w:r>
      <w:r w:rsidR="002D112A">
        <w:rPr>
          <w:rFonts w:ascii="Arial Nova Light" w:eastAsia="Arial Nova" w:hAnsi="Arial Nova Light" w:cs="Arial Nova"/>
          <w:bCs/>
          <w:sz w:val="24"/>
          <w:szCs w:val="24"/>
        </w:rPr>
        <w:t>la</w:t>
      </w:r>
      <w:r w:rsidRPr="00FD5BA8">
        <w:rPr>
          <w:rFonts w:ascii="Arial Nova Light" w:eastAsia="Arial Nova" w:hAnsi="Arial Nova Light" w:cs="Arial Nova"/>
          <w:bCs/>
          <w:sz w:val="24"/>
          <w:szCs w:val="24"/>
        </w:rPr>
        <w:t xml:space="preserve"> denunciad</w:t>
      </w:r>
      <w:r w:rsidR="002D112A">
        <w:rPr>
          <w:rFonts w:ascii="Arial Nova Light" w:eastAsia="Arial Nova" w:hAnsi="Arial Nova Light" w:cs="Arial Nova"/>
          <w:bCs/>
          <w:sz w:val="24"/>
          <w:szCs w:val="24"/>
        </w:rPr>
        <w:t>a</w:t>
      </w:r>
      <w:r w:rsidRPr="00FD5BA8">
        <w:rPr>
          <w:rFonts w:ascii="Arial Nova Light" w:eastAsia="Arial Nova" w:hAnsi="Arial Nova Light" w:cs="Arial Nova"/>
          <w:bCs/>
          <w:sz w:val="24"/>
          <w:szCs w:val="24"/>
        </w:rPr>
        <w:t xml:space="preserve">, no causan un impacto diferenciado y desproporcionado, pues no hacen referencia a logros políticos como resultado de sus datos de origen o ideología; y además, el impacto no genera un escenario </w:t>
      </w:r>
      <w:r w:rsidRPr="00FD5BA8">
        <w:rPr>
          <w:rFonts w:ascii="Arial Nova Light" w:eastAsia="Arial Nova" w:hAnsi="Arial Nova Light" w:cs="Arial Nova"/>
          <w:b/>
          <w:sz w:val="24"/>
          <w:szCs w:val="24"/>
        </w:rPr>
        <w:t>desventajoso</w:t>
      </w:r>
      <w:r w:rsidRPr="00FD5BA8">
        <w:rPr>
          <w:rFonts w:ascii="Arial Nova Light" w:eastAsia="Arial Nova" w:hAnsi="Arial Nova Light" w:cs="Arial Nova"/>
          <w:bCs/>
          <w:sz w:val="24"/>
          <w:szCs w:val="24"/>
        </w:rPr>
        <w:t xml:space="preserve"> para las mujeres, ya que no se pone en tela de juicio su capacidad profesional para ser parte de la vida democrática. </w:t>
      </w:r>
    </w:p>
    <w:p w14:paraId="03F26B3B" w14:textId="77777777" w:rsidR="0083480E" w:rsidRPr="004C0C7D" w:rsidRDefault="0083480E" w:rsidP="0083480E">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4C0C7D">
        <w:rPr>
          <w:rFonts w:ascii="Arial Nova Light" w:eastAsia="Arial Nova" w:hAnsi="Arial Nova Light" w:cs="Arial Nova"/>
          <w:b/>
          <w:sz w:val="24"/>
          <w:szCs w:val="24"/>
        </w:rPr>
        <w:t>Es perpetrado por el Estado o sus agentes, por superiores jerárquicos, colegas de trabajo, partidos políticos o representantes de los mismos; medios de comunicación y sus integrantes, un particular y/o un grupo de personas.</w:t>
      </w:r>
    </w:p>
    <w:p w14:paraId="060858FB" w14:textId="77777777" w:rsidR="0083480E" w:rsidRPr="00FD5BA8" w:rsidRDefault="0083480E" w:rsidP="0083480E">
      <w:pPr>
        <w:pBdr>
          <w:top w:val="nil"/>
          <w:left w:val="nil"/>
          <w:bottom w:val="nil"/>
          <w:right w:val="nil"/>
          <w:between w:val="nil"/>
        </w:pBdr>
        <w:shd w:val="clear" w:color="auto" w:fill="FFFFFF"/>
        <w:spacing w:after="280" w:line="360" w:lineRule="auto"/>
        <w:jc w:val="both"/>
        <w:rPr>
          <w:rFonts w:ascii="Arial Nova Light" w:hAnsi="Arial Nova Light" w:cs="Arial"/>
          <w:sz w:val="24"/>
          <w:szCs w:val="24"/>
        </w:rPr>
      </w:pPr>
      <w:bookmarkStart w:id="7" w:name="_Hlk168489106"/>
      <w:r w:rsidRPr="00FD5BA8">
        <w:rPr>
          <w:rFonts w:ascii="Arial Nova Light" w:eastAsia="Arial Nova" w:hAnsi="Arial Nova Light" w:cs="Arial Nova"/>
          <w:bCs/>
          <w:sz w:val="24"/>
          <w:szCs w:val="24"/>
        </w:rPr>
        <w:t xml:space="preserve">En el caso, </w:t>
      </w:r>
      <w:r w:rsidRPr="00FD5BA8">
        <w:rPr>
          <w:rFonts w:ascii="Arial Nova Light" w:hAnsi="Arial Nova Light" w:cs="Arial"/>
          <w:sz w:val="24"/>
          <w:szCs w:val="24"/>
        </w:rPr>
        <w:t xml:space="preserve">no se puede considerar que con su actuar, se haya incurrido en alguna conducta susceptible de ser considerada como violencia política de género, porque al realizar </w:t>
      </w:r>
      <w:r>
        <w:rPr>
          <w:rFonts w:ascii="Arial Nova Light" w:hAnsi="Arial Nova Light" w:cs="Arial"/>
          <w:sz w:val="24"/>
          <w:szCs w:val="24"/>
        </w:rPr>
        <w:t>el mensaje</w:t>
      </w:r>
      <w:r w:rsidRPr="00FD5BA8">
        <w:rPr>
          <w:rFonts w:ascii="Arial Nova Light" w:hAnsi="Arial Nova Light" w:cs="Arial"/>
          <w:sz w:val="24"/>
          <w:szCs w:val="24"/>
        </w:rPr>
        <w:t xml:space="preserve"> únicamente se limitó a expresar </w:t>
      </w:r>
      <w:r>
        <w:rPr>
          <w:rFonts w:ascii="Arial Nova Light" w:hAnsi="Arial Nova Light" w:cs="Arial"/>
          <w:sz w:val="24"/>
          <w:szCs w:val="24"/>
        </w:rPr>
        <w:t>su sentir</w:t>
      </w:r>
      <w:r w:rsidRPr="00FD5BA8">
        <w:rPr>
          <w:rFonts w:ascii="Arial Nova Light" w:hAnsi="Arial Nova Light" w:cs="Arial"/>
          <w:sz w:val="24"/>
          <w:szCs w:val="24"/>
        </w:rPr>
        <w:t xml:space="preserve">, con miras a </w:t>
      </w:r>
      <w:r>
        <w:rPr>
          <w:rFonts w:ascii="Arial Nova Light" w:hAnsi="Arial Nova Light" w:cs="Arial"/>
          <w:sz w:val="24"/>
          <w:szCs w:val="24"/>
        </w:rPr>
        <w:t xml:space="preserve">contar con </w:t>
      </w:r>
      <w:r>
        <w:rPr>
          <w:rFonts w:ascii="Arial Nova Light" w:hAnsi="Arial Nova Light" w:cs="Arial"/>
          <w:sz w:val="24"/>
          <w:szCs w:val="24"/>
        </w:rPr>
        <w:lastRenderedPageBreak/>
        <w:t xml:space="preserve">información, </w:t>
      </w:r>
      <w:r w:rsidRPr="00FD5BA8">
        <w:rPr>
          <w:rFonts w:ascii="Arial Nova Light" w:hAnsi="Arial Nova Light" w:cs="Arial"/>
          <w:sz w:val="24"/>
          <w:szCs w:val="24"/>
        </w:rPr>
        <w:t xml:space="preserve">sin que se advierta que se </w:t>
      </w:r>
      <w:r>
        <w:rPr>
          <w:rFonts w:ascii="Arial Nova Light" w:hAnsi="Arial Nova Light" w:cs="Arial"/>
          <w:sz w:val="24"/>
          <w:szCs w:val="24"/>
        </w:rPr>
        <w:t xml:space="preserve">provoque una idea </w:t>
      </w:r>
      <w:r w:rsidRPr="00FD5BA8">
        <w:rPr>
          <w:rFonts w:ascii="Arial Nova Light" w:hAnsi="Arial Nova Light" w:cs="Arial"/>
          <w:sz w:val="24"/>
          <w:szCs w:val="24"/>
        </w:rPr>
        <w:t>estereotipada o violenta en contra de la denunciante.</w:t>
      </w:r>
    </w:p>
    <w:p w14:paraId="094A3E8C" w14:textId="072F2637" w:rsidR="0083480E" w:rsidRPr="00FD5BA8" w:rsidRDefault="0083480E" w:rsidP="0083480E">
      <w:pPr>
        <w:pBdr>
          <w:top w:val="nil"/>
          <w:left w:val="nil"/>
          <w:bottom w:val="nil"/>
          <w:right w:val="nil"/>
          <w:between w:val="nil"/>
          <w:bar w:val="nil"/>
        </w:pBdr>
        <w:spacing w:line="360" w:lineRule="auto"/>
        <w:jc w:val="both"/>
        <w:rPr>
          <w:rFonts w:ascii="Arial Nova Light" w:hAnsi="Arial Nova Light" w:cs="Arial"/>
          <w:sz w:val="24"/>
          <w:szCs w:val="24"/>
        </w:rPr>
      </w:pPr>
      <w:r w:rsidRPr="00FD5BA8">
        <w:rPr>
          <w:rFonts w:ascii="Arial Nova Light" w:hAnsi="Arial Nova Light" w:cs="Arial"/>
          <w:sz w:val="24"/>
          <w:szCs w:val="24"/>
        </w:rPr>
        <w:t>Así, hacerl</w:t>
      </w:r>
      <w:r>
        <w:rPr>
          <w:rFonts w:ascii="Arial Nova Light" w:hAnsi="Arial Nova Light" w:cs="Arial"/>
          <w:sz w:val="24"/>
          <w:szCs w:val="24"/>
        </w:rPr>
        <w:t>o</w:t>
      </w:r>
      <w:r w:rsidRPr="00FD5BA8">
        <w:rPr>
          <w:rFonts w:ascii="Arial Nova Light" w:hAnsi="Arial Nova Light" w:cs="Arial"/>
          <w:sz w:val="24"/>
          <w:szCs w:val="24"/>
        </w:rPr>
        <w:t xml:space="preserve"> responsable de expresiones que presuntamente configuren </w:t>
      </w:r>
      <w:r w:rsidR="002D112A">
        <w:rPr>
          <w:rFonts w:ascii="Arial Nova Light" w:hAnsi="Arial Nova Light" w:cs="Arial"/>
          <w:sz w:val="24"/>
          <w:szCs w:val="24"/>
        </w:rPr>
        <w:t>VPG</w:t>
      </w:r>
      <w:r w:rsidRPr="00FD5BA8">
        <w:rPr>
          <w:rFonts w:ascii="Arial Nova Light" w:hAnsi="Arial Nova Light" w:cs="Arial"/>
          <w:sz w:val="24"/>
          <w:szCs w:val="24"/>
        </w:rPr>
        <w:t xml:space="preserve"> </w:t>
      </w:r>
      <w:r>
        <w:rPr>
          <w:rFonts w:ascii="Arial Nova Light" w:hAnsi="Arial Nova Light" w:cs="Arial"/>
          <w:sz w:val="24"/>
          <w:szCs w:val="24"/>
        </w:rPr>
        <w:t>en un clima de diálogo</w:t>
      </w:r>
      <w:r w:rsidRPr="00FD5BA8">
        <w:rPr>
          <w:rFonts w:ascii="Arial Nova Light" w:hAnsi="Arial Nova Light" w:cs="Arial"/>
          <w:sz w:val="24"/>
          <w:szCs w:val="24"/>
        </w:rPr>
        <w:t>, implicaría una restricción indirecta a la libertad de expresión</w:t>
      </w:r>
      <w:r>
        <w:rPr>
          <w:rFonts w:ascii="Arial Nova Light" w:hAnsi="Arial Nova Light" w:cs="Arial"/>
          <w:sz w:val="24"/>
          <w:szCs w:val="24"/>
        </w:rPr>
        <w:t xml:space="preserve"> e ideas. </w:t>
      </w:r>
    </w:p>
    <w:bookmarkEnd w:id="7"/>
    <w:p w14:paraId="54C18753" w14:textId="26E94ED9" w:rsidR="0083480E" w:rsidRPr="0083480E" w:rsidRDefault="0083480E" w:rsidP="0083480E">
      <w:pPr>
        <w:pBdr>
          <w:top w:val="nil"/>
          <w:left w:val="nil"/>
          <w:bottom w:val="nil"/>
          <w:right w:val="nil"/>
          <w:between w:val="nil"/>
        </w:pBdr>
        <w:tabs>
          <w:tab w:val="left" w:pos="284"/>
        </w:tabs>
        <w:spacing w:line="360" w:lineRule="auto"/>
        <w:jc w:val="both"/>
        <w:rPr>
          <w:rFonts w:ascii="Arial Nova Light" w:hAnsi="Arial Nova Light"/>
          <w:b/>
          <w:bCs/>
          <w:sz w:val="24"/>
          <w:szCs w:val="24"/>
        </w:rPr>
      </w:pPr>
      <w:r>
        <w:rPr>
          <w:rFonts w:ascii="Arial Nova Light" w:hAnsi="Arial Nova Light"/>
          <w:sz w:val="24"/>
          <w:szCs w:val="24"/>
        </w:rPr>
        <w:t>En conclusión,</w:t>
      </w:r>
      <w:r w:rsidR="00C21A64">
        <w:rPr>
          <w:rFonts w:ascii="Arial Nova Light" w:hAnsi="Arial Nova Light"/>
          <w:sz w:val="24"/>
          <w:szCs w:val="24"/>
        </w:rPr>
        <w:t xml:space="preserve"> analizado en su integridad el contenido de la publicación, </w:t>
      </w:r>
      <w:r>
        <w:rPr>
          <w:rFonts w:ascii="Arial Nova Light" w:hAnsi="Arial Nova Light"/>
          <w:sz w:val="24"/>
          <w:szCs w:val="24"/>
        </w:rPr>
        <w:t xml:space="preserve">este Tribunal determina que es </w:t>
      </w:r>
      <w:r>
        <w:rPr>
          <w:rFonts w:ascii="Arial Nova Light" w:hAnsi="Arial Nova Light"/>
          <w:b/>
          <w:bCs/>
          <w:sz w:val="24"/>
          <w:szCs w:val="24"/>
        </w:rPr>
        <w:t xml:space="preserve">inexistente la infracción denunciada. </w:t>
      </w:r>
    </w:p>
    <w:p w14:paraId="1F716388" w14:textId="4820F2BA" w:rsidR="0083480E" w:rsidRPr="001411A0" w:rsidRDefault="0083480E" w:rsidP="0083480E">
      <w:pPr>
        <w:tabs>
          <w:tab w:val="left" w:pos="0"/>
          <w:tab w:val="left" w:pos="426"/>
        </w:tabs>
        <w:spacing w:after="0" w:line="360" w:lineRule="auto"/>
        <w:contextualSpacing/>
        <w:mirrorIndents/>
        <w:jc w:val="both"/>
        <w:rPr>
          <w:rFonts w:ascii="Arial Nova Light" w:eastAsia="Times New Roman" w:hAnsi="Arial Nova Light" w:cs="Arial"/>
          <w:b/>
          <w:sz w:val="24"/>
          <w:szCs w:val="24"/>
        </w:rPr>
      </w:pPr>
      <w:r>
        <w:rPr>
          <w:rFonts w:ascii="Arial Nova Light" w:eastAsia="Times New Roman" w:hAnsi="Arial Nova Light" w:cs="Arial"/>
          <w:b/>
          <w:sz w:val="24"/>
          <w:szCs w:val="24"/>
        </w:rPr>
        <w:t xml:space="preserve">X.      </w:t>
      </w:r>
      <w:r w:rsidRPr="001411A0">
        <w:rPr>
          <w:rFonts w:ascii="Arial Nova Light" w:eastAsia="Times New Roman" w:hAnsi="Arial Nova Light" w:cs="Arial"/>
          <w:b/>
          <w:sz w:val="24"/>
          <w:szCs w:val="24"/>
        </w:rPr>
        <w:t>RESOLUTIVOS.</w:t>
      </w:r>
    </w:p>
    <w:p w14:paraId="2275E27D" w14:textId="77777777" w:rsidR="00170213" w:rsidRDefault="00170213" w:rsidP="0083480E">
      <w:pPr>
        <w:tabs>
          <w:tab w:val="left" w:pos="0"/>
        </w:tabs>
        <w:spacing w:after="0" w:line="360" w:lineRule="auto"/>
        <w:contextualSpacing/>
        <w:mirrorIndents/>
        <w:jc w:val="both"/>
        <w:rPr>
          <w:rFonts w:ascii="Arial Nova Light" w:eastAsia="Times New Roman" w:hAnsi="Arial Nova Light" w:cs="Arial"/>
          <w:b/>
          <w:bCs/>
          <w:sz w:val="24"/>
          <w:szCs w:val="24"/>
        </w:rPr>
      </w:pPr>
    </w:p>
    <w:p w14:paraId="2495F443" w14:textId="45928BCD" w:rsidR="0083480E" w:rsidRDefault="0083480E" w:rsidP="0083480E">
      <w:pPr>
        <w:tabs>
          <w:tab w:val="left" w:pos="0"/>
        </w:tabs>
        <w:spacing w:after="0" w:line="360" w:lineRule="auto"/>
        <w:contextualSpacing/>
        <w:mirrorIndents/>
        <w:jc w:val="both"/>
        <w:rPr>
          <w:rFonts w:ascii="Arial Nova Light" w:eastAsia="Arial" w:hAnsi="Arial Nova Light" w:cs="Arial"/>
          <w:b/>
          <w:sz w:val="24"/>
          <w:szCs w:val="24"/>
        </w:rPr>
      </w:pPr>
      <w:r>
        <w:rPr>
          <w:rFonts w:ascii="Arial Nova Light" w:eastAsia="Times New Roman" w:hAnsi="Arial Nova Light" w:cs="Arial"/>
          <w:b/>
          <w:bCs/>
          <w:sz w:val="24"/>
          <w:szCs w:val="24"/>
        </w:rPr>
        <w:t>ÚNICO</w:t>
      </w:r>
      <w:r w:rsidRPr="001411A0">
        <w:rPr>
          <w:rFonts w:ascii="Arial Nova Light" w:eastAsia="Times New Roman" w:hAnsi="Arial Nova Light" w:cs="Arial"/>
          <w:b/>
          <w:bCs/>
          <w:sz w:val="24"/>
          <w:szCs w:val="24"/>
        </w:rPr>
        <w:t xml:space="preserve">. </w:t>
      </w:r>
      <w:r>
        <w:rPr>
          <w:rFonts w:ascii="Arial Nova Light" w:eastAsia="Arial" w:hAnsi="Arial Nova Light" w:cs="Arial"/>
          <w:bCs/>
          <w:sz w:val="24"/>
          <w:szCs w:val="24"/>
        </w:rPr>
        <w:t xml:space="preserve">Se declara la </w:t>
      </w:r>
      <w:r>
        <w:rPr>
          <w:rFonts w:ascii="Arial Nova Light" w:eastAsia="Arial" w:hAnsi="Arial Nova Light" w:cs="Arial"/>
          <w:b/>
          <w:sz w:val="24"/>
          <w:szCs w:val="24"/>
        </w:rPr>
        <w:t xml:space="preserve">inexistencia de la infracción por presunta Violencia Política en </w:t>
      </w:r>
      <w:r w:rsidR="00170213">
        <w:rPr>
          <w:rFonts w:ascii="Arial Nova Light" w:eastAsia="Arial" w:hAnsi="Arial Nova Light" w:cs="Arial"/>
          <w:b/>
          <w:sz w:val="24"/>
          <w:szCs w:val="24"/>
        </w:rPr>
        <w:t>C</w:t>
      </w:r>
      <w:r>
        <w:rPr>
          <w:rFonts w:ascii="Arial Nova Light" w:eastAsia="Arial" w:hAnsi="Arial Nova Light" w:cs="Arial"/>
          <w:b/>
          <w:sz w:val="24"/>
          <w:szCs w:val="24"/>
        </w:rPr>
        <w:t xml:space="preserve">ontra de la </w:t>
      </w:r>
      <w:r w:rsidR="00170213">
        <w:rPr>
          <w:rFonts w:ascii="Arial Nova Light" w:eastAsia="Arial" w:hAnsi="Arial Nova Light" w:cs="Arial"/>
          <w:b/>
          <w:sz w:val="24"/>
          <w:szCs w:val="24"/>
        </w:rPr>
        <w:t>M</w:t>
      </w:r>
      <w:r>
        <w:rPr>
          <w:rFonts w:ascii="Arial Nova Light" w:eastAsia="Arial" w:hAnsi="Arial Nova Light" w:cs="Arial"/>
          <w:b/>
          <w:sz w:val="24"/>
          <w:szCs w:val="24"/>
        </w:rPr>
        <w:t xml:space="preserve">ujer en </w:t>
      </w:r>
      <w:r w:rsidR="00170213">
        <w:rPr>
          <w:rFonts w:ascii="Arial Nova Light" w:eastAsia="Arial" w:hAnsi="Arial Nova Light" w:cs="Arial"/>
          <w:b/>
          <w:sz w:val="24"/>
          <w:szCs w:val="24"/>
        </w:rPr>
        <w:t>R</w:t>
      </w:r>
      <w:r>
        <w:rPr>
          <w:rFonts w:ascii="Arial Nova Light" w:eastAsia="Arial" w:hAnsi="Arial Nova Light" w:cs="Arial"/>
          <w:b/>
          <w:sz w:val="24"/>
          <w:szCs w:val="24"/>
        </w:rPr>
        <w:t xml:space="preserve">azón de </w:t>
      </w:r>
      <w:r w:rsidR="00170213">
        <w:rPr>
          <w:rFonts w:ascii="Arial Nova Light" w:eastAsia="Arial" w:hAnsi="Arial Nova Light" w:cs="Arial"/>
          <w:b/>
          <w:sz w:val="24"/>
          <w:szCs w:val="24"/>
        </w:rPr>
        <w:t>G</w:t>
      </w:r>
      <w:r>
        <w:rPr>
          <w:rFonts w:ascii="Arial Nova Light" w:eastAsia="Arial" w:hAnsi="Arial Nova Light" w:cs="Arial"/>
          <w:b/>
          <w:sz w:val="24"/>
          <w:szCs w:val="24"/>
        </w:rPr>
        <w:t xml:space="preserve">énero. </w:t>
      </w:r>
    </w:p>
    <w:p w14:paraId="63F26D6D" w14:textId="77777777" w:rsidR="00C21A64" w:rsidRDefault="00C21A64" w:rsidP="0083480E">
      <w:pPr>
        <w:tabs>
          <w:tab w:val="left" w:pos="0"/>
          <w:tab w:val="left" w:pos="426"/>
        </w:tabs>
        <w:spacing w:after="0" w:line="360" w:lineRule="auto"/>
        <w:contextualSpacing/>
        <w:mirrorIndents/>
        <w:jc w:val="both"/>
        <w:rPr>
          <w:rFonts w:ascii="Arial Nova Light" w:eastAsia="Times New Roman" w:hAnsi="Arial Nova Light" w:cs="Arial"/>
          <w:b/>
          <w:sz w:val="24"/>
          <w:szCs w:val="24"/>
        </w:rPr>
      </w:pPr>
    </w:p>
    <w:p w14:paraId="157E88F1" w14:textId="18216FDA" w:rsidR="00C21A64" w:rsidRPr="00C21A64" w:rsidRDefault="0083480E" w:rsidP="00C21A64">
      <w:pPr>
        <w:tabs>
          <w:tab w:val="left" w:pos="0"/>
          <w:tab w:val="left" w:pos="426"/>
        </w:tabs>
        <w:spacing w:after="0" w:line="360" w:lineRule="auto"/>
        <w:contextualSpacing/>
        <w:mirrorIndents/>
        <w:jc w:val="both"/>
        <w:rPr>
          <w:rFonts w:ascii="Arial Nova Light" w:eastAsia="Times New Roman" w:hAnsi="Arial Nova Light" w:cs="Arial"/>
          <w:sz w:val="24"/>
          <w:szCs w:val="24"/>
        </w:rPr>
      </w:pPr>
      <w:r w:rsidRPr="00515CE7">
        <w:rPr>
          <w:rFonts w:ascii="Arial Nova Light" w:eastAsia="Times New Roman" w:hAnsi="Arial Nova Light" w:cs="Arial"/>
          <w:b/>
          <w:sz w:val="24"/>
          <w:szCs w:val="24"/>
        </w:rPr>
        <w:t xml:space="preserve">NOTIFÍQUESE.  </w:t>
      </w:r>
      <w:r w:rsidRPr="00515CE7">
        <w:rPr>
          <w:rFonts w:ascii="Arial Nova Light" w:eastAsia="Times New Roman" w:hAnsi="Arial Nova Light" w:cs="Arial"/>
          <w:sz w:val="24"/>
          <w:szCs w:val="24"/>
        </w:rPr>
        <w:t xml:space="preserve">Así lo resolvió el Tribunal Electoral del Estado de Aguascalientes, por </w:t>
      </w:r>
      <w:r w:rsidR="00C64FCE">
        <w:rPr>
          <w:rFonts w:ascii="Arial Nova Light" w:eastAsia="Times New Roman" w:hAnsi="Arial Nova Light" w:cs="Arial"/>
          <w:b/>
          <w:bCs/>
          <w:sz w:val="24"/>
          <w:szCs w:val="24"/>
        </w:rPr>
        <w:t>unanimidad</w:t>
      </w:r>
      <w:r w:rsidRPr="00515CE7">
        <w:rPr>
          <w:rFonts w:ascii="Arial Nova Light" w:eastAsia="Times New Roman" w:hAnsi="Arial Nova Light" w:cs="Arial"/>
          <w:sz w:val="24"/>
          <w:szCs w:val="24"/>
        </w:rPr>
        <w:t xml:space="preserve"> de votos de las Magistradas y Magistrado que lo integran, ante el secretario general de Acuerdos, quien autoriza y da fe.</w:t>
      </w:r>
    </w:p>
    <w:tbl>
      <w:tblPr>
        <w:tblpPr w:leftFromText="141" w:rightFromText="141" w:bottomFromText="160" w:vertAnchor="text" w:horzAnchor="margin" w:tblpY="104"/>
        <w:tblW w:w="8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4"/>
        <w:gridCol w:w="4424"/>
      </w:tblGrid>
      <w:tr w:rsidR="0083480E" w:rsidRPr="00AA7707" w14:paraId="741FCED9" w14:textId="77777777" w:rsidTr="00461F2E">
        <w:trPr>
          <w:trHeight w:val="1725"/>
        </w:trPr>
        <w:tc>
          <w:tcPr>
            <w:tcW w:w="8838" w:type="dxa"/>
            <w:gridSpan w:val="2"/>
            <w:tcBorders>
              <w:top w:val="nil"/>
              <w:left w:val="nil"/>
              <w:bottom w:val="nil"/>
              <w:right w:val="nil"/>
            </w:tcBorders>
          </w:tcPr>
          <w:p w14:paraId="7554810C" w14:textId="0A17E0E0" w:rsidR="0083480E" w:rsidRPr="00AA7707" w:rsidRDefault="0083480E" w:rsidP="00461F2E">
            <w:pPr>
              <w:spacing w:after="0" w:line="240" w:lineRule="auto"/>
              <w:ind w:left="-30" w:right="-30"/>
              <w:textAlignment w:val="baseline"/>
              <w:rPr>
                <w:rFonts w:ascii="Arial Nova Light" w:eastAsia="Times New Roman" w:hAnsi="Arial Nova Light" w:cs="Segoe UI"/>
                <w:kern w:val="2"/>
                <w:sz w:val="24"/>
                <w:szCs w:val="24"/>
                <w:lang w:eastAsia="en-US"/>
                <w14:ligatures w14:val="standardContextual"/>
              </w:rPr>
            </w:pPr>
          </w:p>
          <w:p w14:paraId="45E7B0FB" w14:textId="7949F100" w:rsidR="0083480E" w:rsidRPr="00AA7707"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sidRPr="00AA7707">
              <w:rPr>
                <w:rFonts w:ascii="Arial Nova Light" w:eastAsia="Times New Roman" w:hAnsi="Arial Nova Light" w:cs="Times New Roman"/>
                <w:b/>
                <w:bCs/>
                <w:kern w:val="2"/>
                <w:sz w:val="24"/>
                <w:szCs w:val="24"/>
                <w:lang w:eastAsia="en-US"/>
                <w14:ligatures w14:val="standardContextual"/>
              </w:rPr>
              <w:t>MAGISTRADO PRESIDENTE</w:t>
            </w:r>
            <w:r w:rsidRPr="00AA7707">
              <w:rPr>
                <w:rFonts w:ascii="Arial Nova Light" w:eastAsia="Times New Roman" w:hAnsi="Arial Nova Light" w:cs="Times New Roman"/>
                <w:kern w:val="2"/>
                <w:sz w:val="24"/>
                <w:szCs w:val="24"/>
                <w:lang w:eastAsia="en-US"/>
                <w14:ligatures w14:val="standardContextual"/>
              </w:rPr>
              <w:t> </w:t>
            </w:r>
          </w:p>
          <w:p w14:paraId="647D5E54" w14:textId="5DF68A73" w:rsidR="0083480E" w:rsidRPr="00AA7707"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sidRPr="00AA7707">
              <w:rPr>
                <w:rFonts w:ascii="Arial Nova Light" w:eastAsia="Times New Roman" w:hAnsi="Arial Nova Light" w:cs="Times New Roman"/>
                <w:kern w:val="2"/>
                <w:sz w:val="24"/>
                <w:szCs w:val="24"/>
                <w:lang w:eastAsia="en-US"/>
                <w14:ligatures w14:val="standardContextual"/>
              </w:rPr>
              <w:t> </w:t>
            </w:r>
          </w:p>
          <w:p w14:paraId="3898B1DB" w14:textId="348711EB" w:rsidR="0083480E" w:rsidRPr="00AA7707"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sidRPr="00AA7707">
              <w:rPr>
                <w:rFonts w:ascii="Arial Nova Light" w:eastAsia="Times New Roman" w:hAnsi="Arial Nova Light" w:cs="Times New Roman"/>
                <w:kern w:val="2"/>
                <w:sz w:val="24"/>
                <w:szCs w:val="24"/>
                <w:lang w:eastAsia="en-US"/>
                <w14:ligatures w14:val="standardContextual"/>
              </w:rPr>
              <w:t> </w:t>
            </w:r>
          </w:p>
          <w:p w14:paraId="54EBE344" w14:textId="0A6689AB" w:rsidR="0083480E"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p>
          <w:p w14:paraId="787A9731" w14:textId="77777777" w:rsidR="0083480E" w:rsidRPr="00AA7707"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p>
          <w:p w14:paraId="12073DCC" w14:textId="77777777" w:rsidR="0083480E" w:rsidRPr="00AA7707" w:rsidRDefault="0083480E" w:rsidP="00461F2E">
            <w:pPr>
              <w:spacing w:after="0" w:line="240" w:lineRule="auto"/>
              <w:ind w:left="-30" w:right="-30"/>
              <w:jc w:val="center"/>
              <w:textAlignment w:val="baseline"/>
              <w:rPr>
                <w:rFonts w:ascii="Arial Nova Light" w:eastAsia="Times New Roman" w:hAnsi="Arial Nova Light" w:cs="Times New Roman"/>
                <w:b/>
                <w:bCs/>
                <w:kern w:val="2"/>
                <w:sz w:val="24"/>
                <w:szCs w:val="24"/>
                <w:lang w:eastAsia="en-US"/>
                <w14:ligatures w14:val="standardContextual"/>
              </w:rPr>
            </w:pPr>
            <w:r w:rsidRPr="00AA7707">
              <w:rPr>
                <w:rFonts w:ascii="Arial Nova Light" w:eastAsia="Times New Roman" w:hAnsi="Arial Nova Light" w:cs="Times New Roman"/>
                <w:b/>
                <w:bCs/>
                <w:kern w:val="2"/>
                <w:sz w:val="24"/>
                <w:szCs w:val="24"/>
                <w:lang w:eastAsia="en-US"/>
                <w14:ligatures w14:val="standardContextual"/>
              </w:rPr>
              <w:t xml:space="preserve">HÉCTOR SALVADOR </w:t>
            </w:r>
          </w:p>
          <w:p w14:paraId="3ADA6C7D" w14:textId="77777777" w:rsidR="0083480E" w:rsidRPr="00AA7707"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sidRPr="00AA7707">
              <w:rPr>
                <w:rFonts w:ascii="Arial Nova Light" w:eastAsia="Times New Roman" w:hAnsi="Arial Nova Light" w:cs="Times New Roman"/>
                <w:b/>
                <w:bCs/>
                <w:kern w:val="2"/>
                <w:sz w:val="24"/>
                <w:szCs w:val="24"/>
                <w:lang w:eastAsia="en-US"/>
                <w14:ligatures w14:val="standardContextual"/>
              </w:rPr>
              <w:t>HERNÁNDEZ GALLEGOS</w:t>
            </w:r>
            <w:r w:rsidRPr="00AA7707">
              <w:rPr>
                <w:rFonts w:ascii="Arial Nova Light" w:eastAsia="Times New Roman" w:hAnsi="Arial Nova Light" w:cs="Times New Roman"/>
                <w:kern w:val="2"/>
                <w:sz w:val="24"/>
                <w:szCs w:val="24"/>
                <w:lang w:eastAsia="en-US"/>
                <w14:ligatures w14:val="standardContextual"/>
              </w:rPr>
              <w:t> </w:t>
            </w:r>
          </w:p>
          <w:p w14:paraId="6880C5C8" w14:textId="77777777" w:rsidR="0083480E" w:rsidRPr="00AA7707"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sidRPr="00AA7707">
              <w:rPr>
                <w:rFonts w:ascii="Arial Nova Light" w:eastAsia="Times New Roman" w:hAnsi="Arial Nova Light" w:cs="Times New Roman"/>
                <w:kern w:val="2"/>
                <w:sz w:val="24"/>
                <w:szCs w:val="24"/>
                <w:lang w:eastAsia="en-US"/>
                <w14:ligatures w14:val="standardContextual"/>
              </w:rPr>
              <w:t> </w:t>
            </w:r>
          </w:p>
          <w:p w14:paraId="2F3089B6" w14:textId="77777777" w:rsidR="0083480E" w:rsidRPr="00AA7707" w:rsidRDefault="0083480E" w:rsidP="00461F2E">
            <w:pPr>
              <w:spacing w:after="0" w:line="240" w:lineRule="auto"/>
              <w:ind w:left="-30" w:right="-30"/>
              <w:textAlignment w:val="baseline"/>
              <w:rPr>
                <w:rFonts w:ascii="Arial Nova Light" w:eastAsia="Times New Roman" w:hAnsi="Arial Nova Light" w:cs="Times New Roman"/>
                <w:kern w:val="2"/>
                <w:sz w:val="24"/>
                <w:szCs w:val="24"/>
                <w:lang w:eastAsia="en-US"/>
                <w14:ligatures w14:val="standardContextual"/>
              </w:rPr>
            </w:pPr>
            <w:r w:rsidRPr="00AA7707">
              <w:rPr>
                <w:rFonts w:ascii="Arial Nova Light" w:eastAsia="Times New Roman" w:hAnsi="Arial Nova Light" w:cs="Times New Roman"/>
                <w:b/>
                <w:bCs/>
                <w:kern w:val="2"/>
                <w:sz w:val="24"/>
                <w:szCs w:val="24"/>
                <w:lang w:eastAsia="en-US"/>
                <w14:ligatures w14:val="standardContextual"/>
              </w:rPr>
              <w:t> </w:t>
            </w:r>
            <w:r w:rsidRPr="00AA7707">
              <w:rPr>
                <w:rFonts w:ascii="Arial Nova Light" w:eastAsia="Times New Roman" w:hAnsi="Arial Nova Light" w:cs="Times New Roman"/>
                <w:kern w:val="2"/>
                <w:sz w:val="24"/>
                <w:szCs w:val="24"/>
                <w:lang w:eastAsia="en-US"/>
                <w14:ligatures w14:val="standardContextual"/>
              </w:rPr>
              <w:t> </w:t>
            </w:r>
          </w:p>
        </w:tc>
      </w:tr>
      <w:tr w:rsidR="0083480E" w14:paraId="75A4D33E" w14:textId="77777777" w:rsidTr="00461F2E">
        <w:trPr>
          <w:trHeight w:val="1755"/>
        </w:trPr>
        <w:tc>
          <w:tcPr>
            <w:tcW w:w="4414" w:type="dxa"/>
            <w:tcBorders>
              <w:top w:val="nil"/>
              <w:left w:val="nil"/>
              <w:bottom w:val="nil"/>
              <w:right w:val="nil"/>
            </w:tcBorders>
          </w:tcPr>
          <w:p w14:paraId="034F62D5" w14:textId="77777777" w:rsidR="0083480E" w:rsidRPr="00880595"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MAGISTRADA</w:t>
            </w:r>
            <w:r w:rsidRPr="00880595">
              <w:rPr>
                <w:rFonts w:ascii="Arial Nova Light" w:eastAsia="Times New Roman" w:hAnsi="Arial Nova Light" w:cs="Times New Roman"/>
                <w:kern w:val="2"/>
                <w:sz w:val="24"/>
                <w:szCs w:val="24"/>
                <w:lang w:eastAsia="en-US"/>
                <w14:ligatures w14:val="standardContextual"/>
              </w:rPr>
              <w:t> </w:t>
            </w:r>
          </w:p>
          <w:p w14:paraId="178F2C92" w14:textId="511AA719" w:rsidR="0083480E" w:rsidRPr="00880595"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sidRPr="00880595">
              <w:rPr>
                <w:rFonts w:ascii="Arial Nova Light" w:eastAsia="Times New Roman" w:hAnsi="Arial Nova Light" w:cs="Times New Roman"/>
                <w:kern w:val="2"/>
                <w:sz w:val="24"/>
                <w:szCs w:val="24"/>
                <w:lang w:eastAsia="en-US"/>
                <w14:ligatures w14:val="standardContextual"/>
              </w:rPr>
              <w:t> </w:t>
            </w:r>
          </w:p>
          <w:p w14:paraId="6AAD9071" w14:textId="7C743279" w:rsidR="0083480E" w:rsidRPr="00880595"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p>
          <w:p w14:paraId="1F8B20C2" w14:textId="0E7B614B" w:rsidR="0083480E" w:rsidRPr="00880595"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p>
          <w:p w14:paraId="377486EC" w14:textId="77777777" w:rsidR="0083480E" w:rsidRPr="00880595"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p>
          <w:p w14:paraId="0C68DA6A" w14:textId="77777777" w:rsidR="0083480E" w:rsidRPr="00880595"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sidRPr="00880595">
              <w:rPr>
                <w:rFonts w:ascii="Arial Nova Light" w:eastAsia="Times New Roman" w:hAnsi="Arial Nova Light" w:cs="Times New Roman"/>
                <w:kern w:val="2"/>
                <w:sz w:val="24"/>
                <w:szCs w:val="24"/>
                <w:lang w:eastAsia="en-US"/>
                <w14:ligatures w14:val="standardContextual"/>
              </w:rPr>
              <w:t> </w:t>
            </w:r>
            <w:r>
              <w:rPr>
                <w:rFonts w:ascii="Arial Nova Light" w:eastAsia="Times New Roman" w:hAnsi="Arial Nova Light" w:cs="Times New Roman"/>
                <w:b/>
                <w:bCs/>
                <w:kern w:val="2"/>
                <w:sz w:val="24"/>
                <w:szCs w:val="24"/>
                <w:lang w:eastAsia="en-US"/>
                <w14:ligatures w14:val="standardContextual"/>
              </w:rPr>
              <w:t>LAURA HORTENSIA LLAMAS HERNÁNDEZ</w:t>
            </w:r>
            <w:r w:rsidRPr="00880595">
              <w:rPr>
                <w:rFonts w:ascii="Arial Nova Light" w:eastAsia="Times New Roman" w:hAnsi="Arial Nova Light" w:cs="Times New Roman"/>
                <w:kern w:val="2"/>
                <w:sz w:val="24"/>
                <w:szCs w:val="24"/>
                <w:lang w:eastAsia="en-US"/>
                <w14:ligatures w14:val="standardContextual"/>
              </w:rPr>
              <w:t> </w:t>
            </w:r>
          </w:p>
          <w:p w14:paraId="2D8FBD58" w14:textId="77777777" w:rsidR="0083480E" w:rsidRPr="00880595"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p>
        </w:tc>
        <w:tc>
          <w:tcPr>
            <w:tcW w:w="4424" w:type="dxa"/>
            <w:tcBorders>
              <w:top w:val="nil"/>
              <w:left w:val="nil"/>
              <w:bottom w:val="nil"/>
              <w:right w:val="nil"/>
            </w:tcBorders>
          </w:tcPr>
          <w:p w14:paraId="7E5FB294" w14:textId="06894CFE" w:rsidR="0083480E"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MAGISTRADO EN FUNCIONES</w:t>
            </w:r>
            <w:r>
              <w:rPr>
                <w:rFonts w:ascii="Arial Nova Light" w:eastAsia="Times New Roman" w:hAnsi="Arial Nova Light" w:cs="Times New Roman"/>
                <w:kern w:val="2"/>
                <w:sz w:val="24"/>
                <w:szCs w:val="24"/>
                <w:lang w:eastAsia="en-US"/>
                <w14:ligatures w14:val="standardContextual"/>
              </w:rPr>
              <w:t> </w:t>
            </w:r>
          </w:p>
          <w:p w14:paraId="3852E143" w14:textId="44D2AEE1" w:rsidR="0083480E" w:rsidRDefault="0083480E" w:rsidP="00461F2E">
            <w:pPr>
              <w:spacing w:after="0" w:line="240" w:lineRule="auto"/>
              <w:ind w:left="-30" w:right="-30"/>
              <w:jc w:val="center"/>
              <w:textAlignment w:val="baseline"/>
              <w:rPr>
                <w:rFonts w:ascii="Arial Nova Light" w:eastAsia="Times New Roman" w:hAnsi="Arial Nova Light" w:cs="Times New Roman"/>
                <w:b/>
                <w:bCs/>
                <w:kern w:val="2"/>
                <w:sz w:val="24"/>
                <w:szCs w:val="24"/>
                <w:lang w:eastAsia="en-US"/>
                <w14:ligatures w14:val="standardContextual"/>
              </w:rPr>
            </w:pPr>
          </w:p>
          <w:p w14:paraId="5E9886CD" w14:textId="0707A09B" w:rsidR="0083480E" w:rsidRDefault="0083480E" w:rsidP="00461F2E">
            <w:pPr>
              <w:spacing w:after="0" w:line="240" w:lineRule="auto"/>
              <w:ind w:left="-30" w:right="-30"/>
              <w:jc w:val="center"/>
              <w:textAlignment w:val="baseline"/>
              <w:rPr>
                <w:rFonts w:ascii="Arial Nova Light" w:eastAsia="Times New Roman" w:hAnsi="Arial Nova Light" w:cs="Times New Roman"/>
                <w:b/>
                <w:bCs/>
                <w:kern w:val="2"/>
                <w:sz w:val="24"/>
                <w:szCs w:val="24"/>
                <w:lang w:eastAsia="en-US"/>
                <w14:ligatures w14:val="standardContextual"/>
              </w:rPr>
            </w:pPr>
          </w:p>
          <w:p w14:paraId="1C7860E8" w14:textId="27A52586" w:rsidR="0083480E"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Pr>
                <w:rFonts w:ascii="Arial Nova Light" w:eastAsia="Times New Roman" w:hAnsi="Arial Nova Light" w:cs="Times New Roman"/>
                <w:kern w:val="2"/>
                <w:sz w:val="24"/>
                <w:szCs w:val="24"/>
                <w:lang w:eastAsia="en-US"/>
                <w14:ligatures w14:val="standardContextual"/>
              </w:rPr>
              <w:t> </w:t>
            </w:r>
          </w:p>
          <w:p w14:paraId="512A767A" w14:textId="77777777" w:rsidR="0083480E"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p>
          <w:p w14:paraId="65100A1F" w14:textId="77777777" w:rsidR="0083480E" w:rsidRDefault="0083480E" w:rsidP="00461F2E">
            <w:pPr>
              <w:spacing w:after="0" w:line="240" w:lineRule="auto"/>
              <w:ind w:left="-30" w:right="-30"/>
              <w:jc w:val="center"/>
              <w:textAlignment w:val="baseline"/>
              <w:rPr>
                <w:rFonts w:ascii="Arial Nova Light" w:eastAsia="Times New Roman" w:hAnsi="Arial Nova Light" w:cs="Times New Roman"/>
                <w:b/>
                <w:bCs/>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Pr>
                <w:rFonts w:ascii="Arial Nova Light" w:eastAsia="Times New Roman" w:hAnsi="Arial Nova Light" w:cs="Times New Roman"/>
                <w:kern w:val="2"/>
                <w:sz w:val="24"/>
                <w:szCs w:val="24"/>
                <w:lang w:eastAsia="en-US"/>
                <w14:ligatures w14:val="standardContextual"/>
              </w:rPr>
              <w:t> </w:t>
            </w:r>
            <w:r>
              <w:rPr>
                <w:rFonts w:ascii="Arial Nova Light" w:eastAsia="Times New Roman" w:hAnsi="Arial Nova Light" w:cs="Times New Roman"/>
                <w:b/>
                <w:bCs/>
                <w:kern w:val="2"/>
                <w:sz w:val="24"/>
                <w:szCs w:val="24"/>
                <w:lang w:eastAsia="en-US"/>
                <w14:ligatures w14:val="standardContextual"/>
              </w:rPr>
              <w:t>NÉSTOR ENRIQUE</w:t>
            </w:r>
          </w:p>
          <w:p w14:paraId="3361455E" w14:textId="77777777" w:rsidR="0083480E"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xml:space="preserve"> RIVERA LÓPEZ</w:t>
            </w:r>
            <w:r>
              <w:rPr>
                <w:rFonts w:ascii="Arial Nova Light" w:eastAsia="Times New Roman" w:hAnsi="Arial Nova Light" w:cs="Times New Roman"/>
                <w:kern w:val="2"/>
                <w:sz w:val="24"/>
                <w:szCs w:val="24"/>
                <w:lang w:eastAsia="en-US"/>
                <w14:ligatures w14:val="standardContextual"/>
              </w:rPr>
              <w:t> </w:t>
            </w:r>
          </w:p>
          <w:p w14:paraId="35AEF586" w14:textId="77777777" w:rsidR="0083480E"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Pr>
                <w:rFonts w:ascii="Arial Nova Light" w:eastAsia="Times New Roman" w:hAnsi="Arial Nova Light" w:cs="Times New Roman"/>
                <w:kern w:val="2"/>
                <w:sz w:val="24"/>
                <w:szCs w:val="24"/>
                <w:lang w:eastAsia="en-US"/>
                <w14:ligatures w14:val="standardContextual"/>
              </w:rPr>
              <w:t> </w:t>
            </w:r>
          </w:p>
          <w:p w14:paraId="140DEF5F" w14:textId="77777777" w:rsidR="0083480E"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kern w:val="2"/>
                <w:sz w:val="24"/>
                <w:szCs w:val="24"/>
                <w:lang w:eastAsia="en-US"/>
                <w14:ligatures w14:val="standardContextual"/>
              </w:rPr>
              <w:t> </w:t>
            </w:r>
          </w:p>
        </w:tc>
      </w:tr>
      <w:tr w:rsidR="0083480E" w14:paraId="7DFA47B0" w14:textId="77777777" w:rsidTr="00461F2E">
        <w:trPr>
          <w:trHeight w:val="1410"/>
        </w:trPr>
        <w:tc>
          <w:tcPr>
            <w:tcW w:w="8838" w:type="dxa"/>
            <w:gridSpan w:val="2"/>
            <w:tcBorders>
              <w:top w:val="nil"/>
              <w:left w:val="nil"/>
              <w:bottom w:val="nil"/>
              <w:right w:val="nil"/>
            </w:tcBorders>
          </w:tcPr>
          <w:p w14:paraId="4F48F985" w14:textId="5C5B56C2" w:rsidR="0083480E"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SECRETARIO GENERAL DE ACUERDOS EN FUNCIONES</w:t>
            </w:r>
            <w:r>
              <w:rPr>
                <w:rFonts w:ascii="Arial Nova Light" w:eastAsia="Times New Roman" w:hAnsi="Arial Nova Light" w:cs="Times New Roman"/>
                <w:kern w:val="2"/>
                <w:sz w:val="24"/>
                <w:szCs w:val="24"/>
                <w:lang w:eastAsia="en-US"/>
                <w14:ligatures w14:val="standardContextual"/>
              </w:rPr>
              <w:t> </w:t>
            </w:r>
          </w:p>
          <w:p w14:paraId="3D9930DE" w14:textId="5EC0CF11" w:rsidR="0083480E"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Pr>
                <w:rFonts w:ascii="Arial Nova Light" w:eastAsia="Times New Roman" w:hAnsi="Arial Nova Light" w:cs="Times New Roman"/>
                <w:kern w:val="2"/>
                <w:sz w:val="24"/>
                <w:szCs w:val="24"/>
                <w:lang w:eastAsia="en-US"/>
                <w14:ligatures w14:val="standardContextual"/>
              </w:rPr>
              <w:t> </w:t>
            </w:r>
          </w:p>
          <w:p w14:paraId="38F48E6A" w14:textId="009E6345" w:rsidR="0083480E" w:rsidRDefault="0083480E" w:rsidP="00461F2E">
            <w:pPr>
              <w:spacing w:after="0" w:line="240" w:lineRule="auto"/>
              <w:ind w:left="-30" w:right="-30"/>
              <w:jc w:val="center"/>
              <w:textAlignment w:val="baseline"/>
              <w:rPr>
                <w:rFonts w:ascii="Arial Nova Light" w:eastAsia="Times New Roman" w:hAnsi="Arial Nova Light" w:cs="Times New Roman"/>
                <w:kern w:val="2"/>
                <w:sz w:val="24"/>
                <w:szCs w:val="24"/>
                <w:lang w:eastAsia="en-US"/>
                <w14:ligatures w14:val="standardContextual"/>
              </w:rPr>
            </w:pPr>
          </w:p>
          <w:p w14:paraId="19084337" w14:textId="77777777" w:rsidR="0083480E" w:rsidRDefault="0083480E" w:rsidP="00461F2E">
            <w:pPr>
              <w:tabs>
                <w:tab w:val="center" w:pos="4419"/>
                <w:tab w:val="left" w:pos="6824"/>
              </w:tabs>
              <w:spacing w:after="0" w:line="240" w:lineRule="auto"/>
              <w:ind w:left="-30" w:right="-30"/>
              <w:textAlignment w:val="baseline"/>
              <w:rPr>
                <w:rFonts w:ascii="Arial Nova Light" w:eastAsia="Times New Roman" w:hAnsi="Arial Nova Light" w:cs="Times New Roman"/>
                <w:b/>
                <w:bCs/>
                <w:kern w:val="2"/>
                <w:sz w:val="24"/>
                <w:szCs w:val="24"/>
                <w:lang w:eastAsia="en-US"/>
                <w14:ligatures w14:val="standardContextual"/>
              </w:rPr>
            </w:pPr>
          </w:p>
          <w:p w14:paraId="6D074C20" w14:textId="27C75D08" w:rsidR="0083480E" w:rsidRDefault="0083480E" w:rsidP="00461F2E">
            <w:pPr>
              <w:tabs>
                <w:tab w:val="center" w:pos="4419"/>
                <w:tab w:val="left" w:pos="6824"/>
              </w:tabs>
              <w:spacing w:after="0" w:line="240" w:lineRule="auto"/>
              <w:ind w:left="-30" w:right="-30"/>
              <w:textAlignment w:val="baseline"/>
              <w:rPr>
                <w:rFonts w:ascii="Arial Nova Light" w:eastAsia="Times New Roman" w:hAnsi="Arial Nova Light" w:cs="Times New Roman"/>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 </w:t>
            </w:r>
            <w:r>
              <w:rPr>
                <w:rFonts w:ascii="Arial Nova Light" w:eastAsia="Times New Roman" w:hAnsi="Arial Nova Light" w:cs="Times New Roman"/>
                <w:kern w:val="2"/>
                <w:sz w:val="24"/>
                <w:szCs w:val="24"/>
                <w:lang w:eastAsia="en-US"/>
                <w14:ligatures w14:val="standardContextual"/>
              </w:rPr>
              <w:t> </w:t>
            </w:r>
            <w:r>
              <w:rPr>
                <w:rFonts w:ascii="Arial Nova Light" w:eastAsia="Times New Roman" w:hAnsi="Arial Nova Light" w:cs="Times New Roman"/>
                <w:kern w:val="2"/>
                <w:sz w:val="24"/>
                <w:szCs w:val="24"/>
                <w:lang w:eastAsia="en-US"/>
                <w14:ligatures w14:val="standardContextual"/>
              </w:rPr>
              <w:tab/>
            </w:r>
          </w:p>
          <w:p w14:paraId="44D01674" w14:textId="31631E4D" w:rsidR="0083480E" w:rsidRPr="00C21A64" w:rsidRDefault="0083480E" w:rsidP="00C21A64">
            <w:pPr>
              <w:spacing w:after="0" w:line="240" w:lineRule="auto"/>
              <w:ind w:left="-30" w:right="-30"/>
              <w:jc w:val="center"/>
              <w:textAlignment w:val="baseline"/>
              <w:rPr>
                <w:rFonts w:ascii="Arial Nova Light" w:eastAsia="Times New Roman" w:hAnsi="Arial Nova Light" w:cs="Times New Roman"/>
                <w:b/>
                <w:bCs/>
                <w:kern w:val="2"/>
                <w:sz w:val="24"/>
                <w:szCs w:val="24"/>
                <w:lang w:eastAsia="en-US"/>
                <w14:ligatures w14:val="standardContextual"/>
              </w:rPr>
            </w:pPr>
            <w:r>
              <w:rPr>
                <w:rFonts w:ascii="Arial Nova Light" w:eastAsia="Times New Roman" w:hAnsi="Arial Nova Light" w:cs="Times New Roman"/>
                <w:b/>
                <w:bCs/>
                <w:kern w:val="2"/>
                <w:sz w:val="24"/>
                <w:szCs w:val="24"/>
                <w:lang w:eastAsia="en-US"/>
                <w14:ligatures w14:val="standardContextual"/>
              </w:rPr>
              <w:t>JOEL VALENTIN JIMÉNEZ ALMANZA</w:t>
            </w:r>
            <w:r w:rsidRPr="007B4FD8">
              <w:rPr>
                <w:rFonts w:ascii="Arial Nova Light" w:eastAsia="Times New Roman" w:hAnsi="Arial Nova Light" w:cs="Times New Roman"/>
                <w:kern w:val="2"/>
                <w:sz w:val="24"/>
                <w:szCs w:val="24"/>
                <w:lang w:eastAsia="en-US"/>
                <w14:ligatures w14:val="standardContextual"/>
              </w:rPr>
              <w:t> </w:t>
            </w:r>
          </w:p>
        </w:tc>
      </w:tr>
    </w:tbl>
    <w:p w14:paraId="330ADC5E" w14:textId="77777777" w:rsidR="00F323E0" w:rsidRDefault="00F323E0" w:rsidP="00C21A64"/>
    <w:sectPr w:rsidR="00F323E0" w:rsidSect="0083480E">
      <w:headerReference w:type="even" r:id="rId17"/>
      <w:headerReference w:type="default" r:id="rId18"/>
      <w:footerReference w:type="even" r:id="rId19"/>
      <w:footerReference w:type="default" r:id="rId20"/>
      <w:headerReference w:type="first" r:id="rId21"/>
      <w:footerReference w:type="first" r:id="rId22"/>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1EB90" w14:textId="77777777" w:rsidR="00F939FA" w:rsidRDefault="00F939FA" w:rsidP="0083480E">
      <w:pPr>
        <w:spacing w:after="0" w:line="240" w:lineRule="auto"/>
      </w:pPr>
      <w:r>
        <w:separator/>
      </w:r>
    </w:p>
  </w:endnote>
  <w:endnote w:type="continuationSeparator" w:id="0">
    <w:p w14:paraId="54FE4518" w14:textId="77777777" w:rsidR="00F939FA" w:rsidRDefault="00F939FA" w:rsidP="0083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CB9E" w14:textId="77777777" w:rsidR="00E20B84" w:rsidRDefault="00E20B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5644" w14:textId="77777777" w:rsidR="00E20B84" w:rsidRDefault="00E20B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413C9" w14:textId="77777777" w:rsidR="00E20B84" w:rsidRDefault="00E20B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F08AF" w14:textId="77777777" w:rsidR="00F939FA" w:rsidRDefault="00F939FA" w:rsidP="0083480E">
      <w:pPr>
        <w:spacing w:after="0" w:line="240" w:lineRule="auto"/>
      </w:pPr>
      <w:r>
        <w:separator/>
      </w:r>
    </w:p>
  </w:footnote>
  <w:footnote w:type="continuationSeparator" w:id="0">
    <w:p w14:paraId="14D3C002" w14:textId="77777777" w:rsidR="00F939FA" w:rsidRDefault="00F939FA" w:rsidP="0083480E">
      <w:pPr>
        <w:spacing w:after="0" w:line="240" w:lineRule="auto"/>
      </w:pPr>
      <w:r>
        <w:continuationSeparator/>
      </w:r>
    </w:p>
  </w:footnote>
  <w:footnote w:id="1">
    <w:p w14:paraId="37177055" w14:textId="77777777" w:rsidR="0083480E" w:rsidRPr="00E55466" w:rsidRDefault="0083480E" w:rsidP="0083480E">
      <w:pPr>
        <w:pStyle w:val="Textonotapie"/>
        <w:rPr>
          <w:rFonts w:ascii="Arial Nova Light" w:hAnsi="Arial Nova Light"/>
          <w:sz w:val="16"/>
          <w:szCs w:val="16"/>
        </w:rPr>
      </w:pPr>
      <w:r w:rsidRPr="00E55466">
        <w:rPr>
          <w:rStyle w:val="Refdenotaalpie"/>
          <w:rFonts w:ascii="Arial Nova Light" w:hAnsi="Arial Nova Light"/>
          <w:sz w:val="16"/>
          <w:szCs w:val="16"/>
        </w:rPr>
        <w:footnoteRef/>
      </w:r>
      <w:r w:rsidRPr="00E55466">
        <w:rPr>
          <w:rFonts w:ascii="Arial Nova Light" w:hAnsi="Arial Nova Light"/>
          <w:sz w:val="16"/>
          <w:szCs w:val="16"/>
        </w:rPr>
        <w:t xml:space="preserve"> Partido Político denominado Movimiento de la Regeneración Nacional, en lo sucesivo MORENA.</w:t>
      </w:r>
    </w:p>
  </w:footnote>
  <w:footnote w:id="2">
    <w:p w14:paraId="193D3AE2" w14:textId="77777777" w:rsidR="0083480E" w:rsidRPr="00E55466" w:rsidRDefault="0083480E" w:rsidP="0083480E">
      <w:pPr>
        <w:pStyle w:val="Textonotapie"/>
        <w:jc w:val="both"/>
        <w:rPr>
          <w:rFonts w:ascii="Arial Nova Light" w:hAnsi="Arial Nova Light"/>
          <w:sz w:val="16"/>
          <w:szCs w:val="16"/>
        </w:rPr>
      </w:pPr>
      <w:r w:rsidRPr="00E55466">
        <w:rPr>
          <w:rStyle w:val="Refdenotaalpie"/>
          <w:rFonts w:ascii="Arial Nova Light" w:hAnsi="Arial Nova Light"/>
          <w:sz w:val="16"/>
          <w:szCs w:val="16"/>
        </w:rPr>
        <w:footnoteRef/>
      </w:r>
      <w:r w:rsidRPr="00E55466">
        <w:rPr>
          <w:rFonts w:ascii="Arial Nova Light" w:hAnsi="Arial Nova Light"/>
          <w:sz w:val="16"/>
          <w:szCs w:val="16"/>
        </w:rPr>
        <w:t xml:space="preserve"> Magistrado en Funciones por Ministerio de Ley. </w:t>
      </w:r>
    </w:p>
  </w:footnote>
  <w:footnote w:id="3">
    <w:p w14:paraId="5D08A6F3" w14:textId="77777777" w:rsidR="0083480E" w:rsidRPr="00E55466" w:rsidRDefault="0083480E" w:rsidP="0083480E">
      <w:pPr>
        <w:pStyle w:val="Textonotapie"/>
        <w:rPr>
          <w:rFonts w:ascii="Arial Nova Light" w:hAnsi="Arial Nova Light"/>
          <w:sz w:val="16"/>
          <w:szCs w:val="16"/>
        </w:rPr>
      </w:pPr>
      <w:r w:rsidRPr="00E55466">
        <w:rPr>
          <w:rStyle w:val="Refdenotaalpie"/>
          <w:rFonts w:ascii="Arial Nova Light" w:hAnsi="Arial Nova Light"/>
          <w:sz w:val="16"/>
          <w:szCs w:val="16"/>
        </w:rPr>
        <w:footnoteRef/>
      </w:r>
      <w:r w:rsidRPr="00E55466">
        <w:rPr>
          <w:rFonts w:ascii="Arial Nova Light" w:hAnsi="Arial Nova Light"/>
          <w:sz w:val="16"/>
          <w:szCs w:val="16"/>
        </w:rPr>
        <w:t xml:space="preserve"> </w:t>
      </w:r>
      <w:r w:rsidRPr="00E55466">
        <w:rPr>
          <w:rFonts w:ascii="Arial Nova Light" w:eastAsia="Arial" w:hAnsi="Arial Nova Light" w:cs="Arial"/>
          <w:color w:val="000000"/>
          <w:sz w:val="16"/>
          <w:szCs w:val="16"/>
        </w:rPr>
        <w:t>Las fechas enunciadas deben entenderse referidas al año dos mil veinticuatro, salvo señalamiento expreso en contrario</w:t>
      </w:r>
    </w:p>
  </w:footnote>
  <w:footnote w:id="4">
    <w:p w14:paraId="2FF9909E" w14:textId="77777777" w:rsidR="0083480E" w:rsidRPr="00632C4D" w:rsidRDefault="0083480E" w:rsidP="0083480E">
      <w:pPr>
        <w:pStyle w:val="Textonotapie"/>
        <w:jc w:val="both"/>
        <w:rPr>
          <w:rFonts w:ascii="Arial Nova Light" w:hAnsi="Arial Nova Light"/>
          <w:sz w:val="16"/>
          <w:szCs w:val="16"/>
        </w:rPr>
      </w:pPr>
      <w:r w:rsidRPr="00E55466">
        <w:rPr>
          <w:rStyle w:val="Refdenotaalpie"/>
          <w:rFonts w:ascii="Arial Nova Light" w:hAnsi="Arial Nova Light"/>
          <w:sz w:val="16"/>
          <w:szCs w:val="16"/>
        </w:rPr>
        <w:footnoteRef/>
      </w:r>
      <w:r w:rsidRPr="00E55466">
        <w:rPr>
          <w:rFonts w:ascii="Arial Nova Light" w:hAnsi="Arial Nova Light"/>
          <w:sz w:val="16"/>
          <w:szCs w:val="16"/>
        </w:rPr>
        <w:t xml:space="preserve"> Proceso Electoral Concurrente en Aguascalientes 2024, en lo sucesivo PEC 2024.</w:t>
      </w:r>
    </w:p>
  </w:footnote>
  <w:footnote w:id="5">
    <w:p w14:paraId="142DDD29" w14:textId="77777777" w:rsidR="0083480E" w:rsidRPr="00284E52" w:rsidRDefault="0083480E" w:rsidP="0083480E">
      <w:pPr>
        <w:pStyle w:val="Textonotapie"/>
        <w:jc w:val="both"/>
        <w:rPr>
          <w:rFonts w:ascii="Arial Nova Light" w:hAnsi="Arial Nova Light"/>
          <w:sz w:val="16"/>
          <w:szCs w:val="16"/>
        </w:rPr>
      </w:pPr>
      <w:r w:rsidRPr="00284E52">
        <w:rPr>
          <w:rStyle w:val="Refdenotaalpie"/>
          <w:rFonts w:ascii="Arial Nova Light" w:hAnsi="Arial Nova Light"/>
          <w:sz w:val="16"/>
          <w:szCs w:val="16"/>
        </w:rPr>
        <w:footnoteRef/>
      </w:r>
      <w:r w:rsidRPr="00284E52">
        <w:rPr>
          <w:rFonts w:ascii="Arial Nova Light" w:hAnsi="Arial Nova Light"/>
          <w:sz w:val="16"/>
          <w:szCs w:val="16"/>
        </w:rPr>
        <w:t xml:space="preserve"> Consejo Distrital Electoral 8, en lo sucesivo CDE8.</w:t>
      </w:r>
    </w:p>
  </w:footnote>
  <w:footnote w:id="6">
    <w:p w14:paraId="3E8A269E" w14:textId="77777777" w:rsidR="0083480E" w:rsidRPr="00284E52" w:rsidRDefault="0083480E" w:rsidP="0083480E">
      <w:pPr>
        <w:pStyle w:val="Textonotapie"/>
      </w:pPr>
      <w:r w:rsidRPr="00284E52">
        <w:rPr>
          <w:rStyle w:val="Refdenotaalpie"/>
          <w:rFonts w:ascii="Arial Nova Light" w:hAnsi="Arial Nova Light"/>
          <w:sz w:val="16"/>
          <w:szCs w:val="16"/>
        </w:rPr>
        <w:footnoteRef/>
      </w:r>
      <w:r w:rsidRPr="00284E52">
        <w:rPr>
          <w:rFonts w:ascii="Arial Nova Light" w:hAnsi="Arial Nova Light"/>
          <w:sz w:val="16"/>
          <w:szCs w:val="16"/>
        </w:rPr>
        <w:t xml:space="preserve"> https://acrobat.adobe.com/id/urn:aaid:sc:va6c2:2cf9d8be-92cb-4b78-a319-444d0c0fe859</w:t>
      </w:r>
    </w:p>
  </w:footnote>
  <w:footnote w:id="7">
    <w:p w14:paraId="54F84221" w14:textId="77777777" w:rsidR="0083480E" w:rsidRPr="004A3733" w:rsidRDefault="0083480E" w:rsidP="0083480E">
      <w:pPr>
        <w:pStyle w:val="Textonotapie"/>
        <w:rPr>
          <w:rFonts w:ascii="Arial Nova Light" w:hAnsi="Arial Nova Light"/>
          <w:sz w:val="16"/>
          <w:szCs w:val="16"/>
        </w:rPr>
      </w:pPr>
      <w:r w:rsidRPr="004A3733">
        <w:rPr>
          <w:rStyle w:val="Refdenotaalpie"/>
          <w:rFonts w:ascii="Arial Nova Light" w:hAnsi="Arial Nova Light"/>
          <w:sz w:val="16"/>
          <w:szCs w:val="16"/>
        </w:rPr>
        <w:footnoteRef/>
      </w:r>
      <w:r w:rsidRPr="004A3733">
        <w:rPr>
          <w:rFonts w:ascii="Arial Nova Light" w:hAnsi="Arial Nova Light"/>
          <w:sz w:val="16"/>
          <w:szCs w:val="16"/>
        </w:rPr>
        <w:t xml:space="preserve"> </w:t>
      </w:r>
      <w:r w:rsidRPr="004A3733">
        <w:rPr>
          <w:rFonts w:ascii="Arial Nova Light" w:eastAsia="Times New Roman" w:hAnsi="Arial Nova Light" w:cs="Arial"/>
          <w:sz w:val="16"/>
          <w:szCs w:val="16"/>
        </w:rPr>
        <w:t>Organismos Públicos Locales Electorales, en lo sucesivo OPLE.</w:t>
      </w:r>
    </w:p>
  </w:footnote>
  <w:footnote w:id="8">
    <w:p w14:paraId="530DD7CF" w14:textId="77777777" w:rsidR="0083480E" w:rsidRPr="004A3733" w:rsidRDefault="0083480E" w:rsidP="0083480E">
      <w:pPr>
        <w:pStyle w:val="Textonotapie"/>
      </w:pPr>
      <w:r w:rsidRPr="004A3733">
        <w:rPr>
          <w:rStyle w:val="Refdenotaalpie"/>
          <w:rFonts w:ascii="Arial Nova Light" w:hAnsi="Arial Nova Light"/>
          <w:sz w:val="16"/>
          <w:szCs w:val="16"/>
        </w:rPr>
        <w:footnoteRef/>
      </w:r>
      <w:r w:rsidRPr="004A3733">
        <w:rPr>
          <w:rFonts w:ascii="Arial Nova Light" w:hAnsi="Arial Nova Light"/>
          <w:sz w:val="16"/>
          <w:szCs w:val="16"/>
        </w:rPr>
        <w:t xml:space="preserve"> Instituto Nacional Electoral, en lo sucesivo INE.</w:t>
      </w:r>
    </w:p>
  </w:footnote>
  <w:footnote w:id="9">
    <w:p w14:paraId="551D08A6" w14:textId="77777777" w:rsidR="0083480E" w:rsidRPr="006D2A66" w:rsidRDefault="0083480E" w:rsidP="0083480E">
      <w:pPr>
        <w:pStyle w:val="Textonotapie"/>
      </w:pPr>
      <w:r>
        <w:rPr>
          <w:rStyle w:val="Refdenotaalpie"/>
        </w:rPr>
        <w:footnoteRef/>
      </w:r>
      <w:r>
        <w:t xml:space="preserve"> </w:t>
      </w:r>
      <w:r w:rsidRPr="00A50D34">
        <w:rPr>
          <w:rFonts w:ascii="Arial Nova Light" w:eastAsia="Times New Roman" w:hAnsi="Arial Nova Light" w:cs="Arial"/>
          <w:sz w:val="16"/>
          <w:szCs w:val="16"/>
        </w:rPr>
        <w:t>De la lectura de</w:t>
      </w:r>
      <w:r>
        <w:rPr>
          <w:rFonts w:ascii="Arial Nova Light" w:eastAsia="Times New Roman" w:hAnsi="Arial Nova Light" w:cs="Arial"/>
          <w:sz w:val="16"/>
          <w:szCs w:val="16"/>
        </w:rPr>
        <w:t xml:space="preserve">l oficio </w:t>
      </w:r>
      <w:r w:rsidRPr="00A50D34">
        <w:rPr>
          <w:rFonts w:ascii="Arial Nova Light" w:eastAsia="Times New Roman" w:hAnsi="Arial Nova Light" w:cs="Arial"/>
          <w:sz w:val="16"/>
          <w:szCs w:val="16"/>
        </w:rPr>
        <w:t xml:space="preserve">de referencia se advierte un error involuntario, </w:t>
      </w:r>
      <w:r w:rsidRPr="00A50D34">
        <w:rPr>
          <w:rFonts w:ascii="Arial Nova Light" w:eastAsia="Times New Roman" w:hAnsi="Arial Nova Light" w:cs="Arial"/>
          <w:i/>
          <w:iCs/>
          <w:sz w:val="16"/>
          <w:szCs w:val="16"/>
        </w:rPr>
        <w:t>lapsus calami,</w:t>
      </w:r>
      <w:r w:rsidRPr="00A50D34">
        <w:rPr>
          <w:rFonts w:ascii="Arial Nova Light" w:eastAsia="Times New Roman" w:hAnsi="Arial Nova Light" w:cs="Arial"/>
          <w:sz w:val="16"/>
          <w:szCs w:val="16"/>
        </w:rPr>
        <w:t xml:space="preserve"> en donde la referencia señala que </w:t>
      </w:r>
      <w:r>
        <w:rPr>
          <w:rFonts w:ascii="Arial Nova Light" w:eastAsia="Times New Roman" w:hAnsi="Arial Nova Light" w:cs="Arial"/>
          <w:sz w:val="16"/>
          <w:szCs w:val="16"/>
        </w:rPr>
        <w:t xml:space="preserve">el oficio es de fecha 10 </w:t>
      </w:r>
      <w:r w:rsidRPr="00A50D34">
        <w:rPr>
          <w:rFonts w:ascii="Arial Nova Light" w:eastAsia="Times New Roman" w:hAnsi="Arial Nova Light" w:cs="Arial"/>
          <w:sz w:val="16"/>
          <w:szCs w:val="16"/>
        </w:rPr>
        <w:t>de mayo.</w:t>
      </w:r>
    </w:p>
  </w:footnote>
  <w:footnote w:id="10">
    <w:p w14:paraId="34750556" w14:textId="77777777" w:rsidR="0083480E" w:rsidRPr="00632C4D" w:rsidRDefault="0083480E" w:rsidP="0083480E">
      <w:pPr>
        <w:pStyle w:val="Textonotapie"/>
        <w:jc w:val="both"/>
        <w:rPr>
          <w:rFonts w:ascii="Arial Nova Light" w:hAnsi="Arial Nova Light"/>
          <w:sz w:val="16"/>
          <w:szCs w:val="16"/>
          <w:lang w:val="es-ES"/>
        </w:rPr>
      </w:pPr>
      <w:r w:rsidRPr="00632C4D">
        <w:rPr>
          <w:rStyle w:val="Refdenotaalpie"/>
          <w:rFonts w:ascii="Arial Nova Light" w:hAnsi="Arial Nova Light"/>
          <w:sz w:val="16"/>
          <w:szCs w:val="16"/>
        </w:rPr>
        <w:footnoteRef/>
      </w:r>
      <w:r w:rsidRPr="00632C4D">
        <w:rPr>
          <w:rFonts w:ascii="Arial Nova Light" w:hAnsi="Arial Nova Light"/>
          <w:sz w:val="16"/>
          <w:szCs w:val="16"/>
        </w:rPr>
        <w:t xml:space="preserve"> </w:t>
      </w:r>
      <w:r w:rsidRPr="00632C4D">
        <w:rPr>
          <w:rFonts w:ascii="Arial Nova Light" w:hAnsi="Arial Nova Light" w:cs="Arial"/>
          <w:sz w:val="16"/>
          <w:szCs w:val="16"/>
        </w:rPr>
        <w:t>Jurisprudencia 25/2015, de rubro: Competencia. Sistema de Distribución para Conocer, Sustanciar y Resolver Procedimientos Sancionadores</w:t>
      </w:r>
      <w:r w:rsidRPr="00632C4D">
        <w:rPr>
          <w:rFonts w:ascii="Arial Nova Light" w:hAnsi="Arial Nova Light"/>
          <w:sz w:val="16"/>
          <w:szCs w:val="16"/>
        </w:rPr>
        <w:t xml:space="preserve"> Consultable en la URL: https://www.te.gob.mx/IUSEapp/tesisjur.aspx?idtesis=25/2015&amp;tpoBusqueda=S&amp;sWord=25/2015</w:t>
      </w:r>
    </w:p>
  </w:footnote>
  <w:footnote w:id="11">
    <w:p w14:paraId="085A83D2" w14:textId="77777777" w:rsidR="0083480E" w:rsidRPr="00632C4D" w:rsidRDefault="0083480E" w:rsidP="0083480E">
      <w:pPr>
        <w:pStyle w:val="Textonotapie"/>
        <w:jc w:val="both"/>
        <w:rPr>
          <w:rFonts w:ascii="Arial Nova Light" w:hAnsi="Arial Nova Light"/>
          <w:sz w:val="16"/>
          <w:szCs w:val="16"/>
          <w:lang w:val="es-ES"/>
        </w:rPr>
      </w:pPr>
      <w:r w:rsidRPr="00632C4D">
        <w:rPr>
          <w:rStyle w:val="Refdenotaalpie"/>
          <w:rFonts w:ascii="Arial Nova Light" w:hAnsi="Arial Nova Light"/>
          <w:sz w:val="16"/>
          <w:szCs w:val="16"/>
        </w:rPr>
        <w:footnoteRef/>
      </w:r>
      <w:r w:rsidRPr="00632C4D">
        <w:rPr>
          <w:rFonts w:ascii="Arial Nova Light" w:hAnsi="Arial Nova Light"/>
          <w:sz w:val="16"/>
          <w:szCs w:val="16"/>
        </w:rPr>
        <w:t xml:space="preserve"> </w:t>
      </w:r>
      <w:r w:rsidRPr="00632C4D">
        <w:rPr>
          <w:rFonts w:ascii="Arial Nova Light" w:eastAsia="Arial Nova" w:hAnsi="Arial Nova Light" w:cs="Arial"/>
          <w:sz w:val="16"/>
          <w:szCs w:val="16"/>
        </w:rPr>
        <w:t>Jurisprudencia 6/2007, de rubro: Plazos Legales. cómputo para el ejercicio de un derecho o la liberación de una obligación, cuando se trata de actos de tracto sucesivo, Consultable en la URL:</w:t>
      </w:r>
      <w:r w:rsidRPr="00632C4D">
        <w:rPr>
          <w:rFonts w:ascii="Arial Nova Light" w:hAnsi="Arial Nova Light"/>
          <w:sz w:val="16"/>
          <w:szCs w:val="16"/>
        </w:rPr>
        <w:t xml:space="preserve"> </w:t>
      </w:r>
      <w:r w:rsidRPr="00632C4D">
        <w:rPr>
          <w:rFonts w:ascii="Arial Nova Light" w:eastAsia="Arial Nova" w:hAnsi="Arial Nova Light" w:cs="Arial"/>
          <w:sz w:val="16"/>
          <w:szCs w:val="16"/>
        </w:rPr>
        <w:t>https://www.te.gob.mx/IUSEapp/tesisjur.aspx?idtesis=6/2007&amp;tpoBusqueda=S&amp;sWord=6/2007</w:t>
      </w:r>
    </w:p>
  </w:footnote>
  <w:footnote w:id="12">
    <w:p w14:paraId="18E7BB84" w14:textId="77777777" w:rsidR="0083480E" w:rsidRDefault="0083480E" w:rsidP="0083480E">
      <w:pPr>
        <w:pStyle w:val="Textonotapie"/>
        <w:jc w:val="both"/>
        <w:rPr>
          <w:rFonts w:ascii="Arial Nova Light" w:hAnsi="Arial Nova Light"/>
          <w:sz w:val="16"/>
          <w:szCs w:val="16"/>
        </w:rPr>
      </w:pPr>
      <w:r>
        <w:rPr>
          <w:rStyle w:val="Refdenotaalpie"/>
          <w:rFonts w:ascii="Arial Nova Light" w:hAnsi="Arial Nova Light"/>
          <w:sz w:val="16"/>
          <w:szCs w:val="16"/>
        </w:rPr>
        <w:footnoteRef/>
      </w:r>
      <w:r>
        <w:rPr>
          <w:rFonts w:ascii="Arial Nova Light" w:hAnsi="Arial Nova Light"/>
          <w:sz w:val="16"/>
          <w:szCs w:val="16"/>
        </w:rPr>
        <w:t xml:space="preserve"> </w:t>
      </w:r>
      <w:r>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13">
    <w:p w14:paraId="0997DDBE" w14:textId="6AB5EE8D" w:rsidR="00BB37CD" w:rsidRPr="00BB37CD" w:rsidRDefault="00BB37CD">
      <w:pPr>
        <w:pStyle w:val="Textonotapie"/>
        <w:rPr>
          <w:rFonts w:ascii="Arial Nova Light" w:hAnsi="Arial Nova Light"/>
          <w:sz w:val="16"/>
          <w:szCs w:val="16"/>
          <w:lang w:val="es-ES"/>
        </w:rPr>
      </w:pPr>
      <w:r w:rsidRPr="00BB37CD">
        <w:rPr>
          <w:rStyle w:val="Refdenotaalpie"/>
          <w:rFonts w:ascii="Arial Nova Light" w:hAnsi="Arial Nova Light"/>
          <w:sz w:val="16"/>
          <w:szCs w:val="16"/>
        </w:rPr>
        <w:footnoteRef/>
      </w:r>
      <w:r w:rsidRPr="00BB37CD">
        <w:rPr>
          <w:rFonts w:ascii="Arial Nova Light" w:hAnsi="Arial Nova Light"/>
          <w:sz w:val="16"/>
          <w:szCs w:val="16"/>
        </w:rPr>
        <w:t xml:space="preserve"> </w:t>
      </w:r>
      <w:r w:rsidRPr="00BB37CD">
        <w:rPr>
          <w:rFonts w:ascii="Arial Nova Light" w:hAnsi="Arial Nova Light"/>
          <w:sz w:val="16"/>
          <w:szCs w:val="16"/>
          <w:lang w:val="es-ES"/>
        </w:rPr>
        <w:t>Sala Superior del Tribunal Electoral del Poder Judicial de la Federación, en lo sucesivo Sala Superior.</w:t>
      </w:r>
    </w:p>
  </w:footnote>
  <w:footnote w:id="14">
    <w:p w14:paraId="5FC4066D" w14:textId="2EEA0CF7" w:rsidR="00BB37CD" w:rsidRPr="00BB37CD" w:rsidRDefault="00BB37CD">
      <w:pPr>
        <w:pStyle w:val="Textonotapie"/>
        <w:rPr>
          <w:rFonts w:ascii="Arial Nova Light" w:hAnsi="Arial Nova Light"/>
          <w:sz w:val="16"/>
          <w:szCs w:val="16"/>
          <w:lang w:val="es-ES"/>
        </w:rPr>
      </w:pPr>
      <w:r w:rsidRPr="00BB37CD">
        <w:rPr>
          <w:rStyle w:val="Refdenotaalpie"/>
          <w:rFonts w:ascii="Arial Nova Light" w:hAnsi="Arial Nova Light"/>
          <w:sz w:val="16"/>
          <w:szCs w:val="16"/>
        </w:rPr>
        <w:footnoteRef/>
      </w:r>
      <w:r w:rsidRPr="00BB37CD">
        <w:rPr>
          <w:rFonts w:ascii="Arial Nova Light" w:hAnsi="Arial Nova Light"/>
          <w:sz w:val="16"/>
          <w:szCs w:val="16"/>
        </w:rPr>
        <w:t xml:space="preserve"> </w:t>
      </w:r>
      <w:r w:rsidRPr="00BB37CD">
        <w:rPr>
          <w:rFonts w:ascii="Arial Nova Light" w:hAnsi="Arial Nova Light" w:cs="Arial"/>
          <w:bCs/>
          <w:sz w:val="16"/>
          <w:szCs w:val="16"/>
        </w:rPr>
        <w:t xml:space="preserve">Jurisprudencia obligatoria 48/2016, de rubro: </w:t>
      </w:r>
      <w:r w:rsidRPr="00BB37CD">
        <w:rPr>
          <w:rFonts w:ascii="Arial Nova Light" w:hAnsi="Arial Nova Light" w:cs="Arial"/>
          <w:b/>
          <w:sz w:val="16"/>
          <w:szCs w:val="16"/>
        </w:rPr>
        <w:t>VIOLENCIA POLÍTICA POR RAZONES DE GÉNERO. LAS AUTORIDADES ELECTORALES ESTÁN OBLIGADAS A</w:t>
      </w:r>
      <w:r w:rsidRPr="00F970CC">
        <w:rPr>
          <w:rFonts w:ascii="Arial Nova Light" w:hAnsi="Arial Nova Light" w:cs="Arial"/>
          <w:b/>
          <w:sz w:val="24"/>
          <w:szCs w:val="24"/>
        </w:rPr>
        <w:t xml:space="preserve"> </w:t>
      </w:r>
      <w:r w:rsidRPr="00BB37CD">
        <w:rPr>
          <w:rFonts w:ascii="Arial Nova Light" w:hAnsi="Arial Nova Light" w:cs="Arial"/>
          <w:b/>
          <w:sz w:val="16"/>
          <w:szCs w:val="16"/>
        </w:rPr>
        <w:t>EVITAR LA AFECTACIÓN DE DERECHOS POLÍTICOS ELECTORALES</w:t>
      </w:r>
      <w:r w:rsidRPr="00BB37CD">
        <w:rPr>
          <w:rFonts w:ascii="Arial Nova Light" w:hAnsi="Arial Nova Light"/>
          <w:sz w:val="16"/>
          <w:szCs w:val="16"/>
        </w:rPr>
        <w:t>, Consultable en la URL: https://mexico.justia.com/federales/jurisprudencias-tesis/tribunal-electoral/jurisprudencia-48-2016/</w:t>
      </w:r>
    </w:p>
  </w:footnote>
  <w:footnote w:id="15">
    <w:p w14:paraId="5C31390A" w14:textId="0485E468" w:rsidR="00BB37CD" w:rsidRPr="00541F52" w:rsidRDefault="00BB37CD" w:rsidP="00541F52">
      <w:pPr>
        <w:pStyle w:val="Textonotapie"/>
        <w:jc w:val="both"/>
        <w:rPr>
          <w:rFonts w:ascii="Arial Nova Light" w:hAnsi="Arial Nova Light"/>
          <w:sz w:val="16"/>
          <w:szCs w:val="16"/>
          <w:lang w:val="es-ES"/>
        </w:rPr>
      </w:pPr>
      <w:r w:rsidRPr="00541F52">
        <w:rPr>
          <w:rStyle w:val="Refdenotaalpie"/>
          <w:rFonts w:ascii="Arial Nova Light" w:hAnsi="Arial Nova Light"/>
          <w:sz w:val="16"/>
          <w:szCs w:val="16"/>
        </w:rPr>
        <w:footnoteRef/>
      </w:r>
      <w:r w:rsidRPr="00541F52">
        <w:rPr>
          <w:rFonts w:ascii="Arial Nova Light" w:hAnsi="Arial Nova Light"/>
          <w:sz w:val="16"/>
          <w:szCs w:val="16"/>
        </w:rPr>
        <w:t xml:space="preserve"> Protocolo para Atender la Violencia Política Contra las Mujeres, </w:t>
      </w:r>
      <w:r w:rsidR="00541F52" w:rsidRPr="00541F52">
        <w:rPr>
          <w:rFonts w:ascii="Arial Nova Light" w:hAnsi="Arial Nova Light"/>
          <w:sz w:val="16"/>
          <w:szCs w:val="16"/>
        </w:rPr>
        <w:t>consultable en la URL: chrome-extension://efaidnbmnnnibpcajpcglclefindmkaj/https://www.te.gob.mx/protocolo_mujeres/media/files/7db6bf44797e749.pdf</w:t>
      </w:r>
    </w:p>
  </w:footnote>
  <w:footnote w:id="16">
    <w:p w14:paraId="70937CAC" w14:textId="0E060248" w:rsidR="00541F52" w:rsidRPr="00541F52" w:rsidRDefault="00541F52" w:rsidP="00541F52">
      <w:pPr>
        <w:pStyle w:val="Textonotapie"/>
        <w:jc w:val="both"/>
        <w:rPr>
          <w:lang w:val="es-ES"/>
        </w:rPr>
      </w:pPr>
      <w:r w:rsidRPr="00541F52">
        <w:rPr>
          <w:rStyle w:val="Refdenotaalpie"/>
          <w:rFonts w:ascii="Arial Nova Light" w:hAnsi="Arial Nova Light"/>
          <w:sz w:val="16"/>
          <w:szCs w:val="16"/>
        </w:rPr>
        <w:footnoteRef/>
      </w:r>
      <w:r w:rsidRPr="00541F52">
        <w:rPr>
          <w:rFonts w:ascii="Arial Nova Light" w:hAnsi="Arial Nova Light"/>
          <w:sz w:val="16"/>
          <w:szCs w:val="16"/>
        </w:rPr>
        <w:t xml:space="preserve"> </w:t>
      </w:r>
      <w:r>
        <w:rPr>
          <w:rFonts w:ascii="Arial Nova Light" w:hAnsi="Arial Nova Light" w:cs="Arial"/>
          <w:bCs/>
          <w:sz w:val="16"/>
          <w:szCs w:val="16"/>
        </w:rPr>
        <w:t>J</w:t>
      </w:r>
      <w:r w:rsidRPr="00541F52">
        <w:rPr>
          <w:rFonts w:ascii="Arial Nova Light" w:hAnsi="Arial Nova Light" w:cs="Arial"/>
          <w:bCs/>
          <w:sz w:val="16"/>
          <w:szCs w:val="16"/>
        </w:rPr>
        <w:t xml:space="preserve">urisprudencia </w:t>
      </w:r>
      <w:r w:rsidRPr="00541F52">
        <w:rPr>
          <w:rFonts w:ascii="Arial Nova Light" w:hAnsi="Arial Nova Light" w:cs="Arial"/>
          <w:b/>
          <w:sz w:val="16"/>
          <w:szCs w:val="16"/>
        </w:rPr>
        <w:t>21/2018</w:t>
      </w:r>
      <w:r w:rsidRPr="00541F52">
        <w:rPr>
          <w:rFonts w:ascii="Arial Nova Light" w:hAnsi="Arial Nova Light" w:cs="Arial"/>
          <w:bCs/>
          <w:sz w:val="16"/>
          <w:szCs w:val="16"/>
        </w:rPr>
        <w:t xml:space="preserve"> </w:t>
      </w:r>
      <w:r w:rsidRPr="00541F52">
        <w:rPr>
          <w:rFonts w:ascii="Arial Nova Light" w:hAnsi="Arial Nova Light" w:cs="Arial"/>
          <w:b/>
          <w:sz w:val="16"/>
          <w:szCs w:val="16"/>
        </w:rPr>
        <w:t>VIOLENCIA POLÍTICA DE GÉNERO. ELEMENTOS QUE LA ACTUALIZAN EN EL DEBATE POLÍTICO</w:t>
      </w:r>
      <w:r w:rsidRPr="00541F52">
        <w:rPr>
          <w:rFonts w:ascii="Arial Nova Light" w:hAnsi="Arial Nova Light"/>
          <w:sz w:val="16"/>
          <w:szCs w:val="16"/>
          <w:lang w:val="es-ES"/>
        </w:rPr>
        <w:t xml:space="preserve"> Consultable en la URL:</w:t>
      </w:r>
      <w:r w:rsidRPr="00541F52">
        <w:rPr>
          <w:rFonts w:ascii="Arial Nova Light" w:hAnsi="Arial Nova Light"/>
          <w:sz w:val="16"/>
          <w:szCs w:val="16"/>
        </w:rPr>
        <w:t xml:space="preserve"> </w:t>
      </w:r>
      <w:r w:rsidRPr="00541F52">
        <w:rPr>
          <w:rFonts w:ascii="Arial Nova Light" w:hAnsi="Arial Nova Light"/>
          <w:sz w:val="16"/>
          <w:szCs w:val="16"/>
          <w:lang w:val="es-ES"/>
        </w:rPr>
        <w:t>https://elecciones2021.te.gob.mx/IUSTEMP/Jurisprudencia%2021-2018.pdf</w:t>
      </w:r>
    </w:p>
  </w:footnote>
  <w:footnote w:id="17">
    <w:p w14:paraId="7529633D" w14:textId="27D89719" w:rsidR="001D1FB5" w:rsidRPr="001D1FB5" w:rsidRDefault="001D1FB5">
      <w:pPr>
        <w:pStyle w:val="Textonotapie"/>
        <w:rPr>
          <w:lang w:val="es-ES"/>
        </w:rPr>
      </w:pPr>
      <w:r>
        <w:rPr>
          <w:rStyle w:val="Refdenotaalpie"/>
        </w:rPr>
        <w:footnoteRef/>
      </w:r>
      <w:r>
        <w:t xml:space="preserve"> </w:t>
      </w:r>
      <w:r w:rsidRPr="001D1FB5">
        <w:rPr>
          <w:noProof/>
        </w:rPr>
        <w:drawing>
          <wp:inline distT="0" distB="0" distL="0" distR="0" wp14:anchorId="15E6D475" wp14:editId="41753BC7">
            <wp:extent cx="439674" cy="439674"/>
            <wp:effectExtent l="0" t="0" r="0" b="0"/>
            <wp:docPr id="2436042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04246" name=""/>
                    <pic:cNvPicPr/>
                  </pic:nvPicPr>
                  <pic:blipFill>
                    <a:blip r:embed="rId1"/>
                    <a:stretch>
                      <a:fillRect/>
                    </a:stretch>
                  </pic:blipFill>
                  <pic:spPr>
                    <a:xfrm flipV="1">
                      <a:off x="0" y="0"/>
                      <a:ext cx="444704" cy="444704"/>
                    </a:xfrm>
                    <a:prstGeom prst="rect">
                      <a:avLst/>
                    </a:prstGeom>
                  </pic:spPr>
                </pic:pic>
              </a:graphicData>
            </a:graphic>
          </wp:inline>
        </w:drawing>
      </w:r>
      <w:r w:rsidRPr="001D1FB5">
        <w:rPr>
          <w:rFonts w:ascii="Arial Nova Light" w:eastAsia="Times New Roman" w:hAnsi="Arial Nova Light" w:cs="Arial"/>
          <w:bCs/>
          <w:sz w:val="24"/>
          <w:szCs w:val="24"/>
        </w:rPr>
        <w:t xml:space="preserve"> </w:t>
      </w:r>
      <w:r w:rsidRPr="001D1FB5">
        <w:rPr>
          <w:rFonts w:ascii="Arial Nova Light" w:eastAsia="Times New Roman" w:hAnsi="Arial Nova Light" w:cs="Arial"/>
          <w:bCs/>
          <w:sz w:val="16"/>
          <w:szCs w:val="16"/>
        </w:rPr>
        <w:t>SUP-REC-77/2021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F445" w14:textId="1D1C7EC7" w:rsidR="00E20B84" w:rsidRDefault="00F02010">
    <w:pPr>
      <w:pStyle w:val="Encabezado"/>
    </w:pPr>
    <w:r>
      <w:rPr>
        <w:noProof/>
      </w:rPr>
      <w:pict w14:anchorId="6645C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2485" o:spid="_x0000_s1026" type="#_x0000_t136" style="position:absolute;margin-left:0;margin-top:0;width:498.4pt;height:124.6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1C44" w14:textId="4E96DF77" w:rsidR="0083480E" w:rsidRDefault="00F02010">
    <w:pPr>
      <w:pStyle w:val="Encabezado"/>
    </w:pPr>
    <w:r>
      <w:rPr>
        <w:noProof/>
      </w:rPr>
      <w:pict w14:anchorId="4A703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2486" o:spid="_x0000_s1027" type="#_x0000_t136" style="position:absolute;margin-left:0;margin-top:0;width:498.4pt;height:124.6pt;rotation:315;z-index:-251648000;mso-position-horizontal:center;mso-position-horizontal-relative:margin;mso-position-vertical:center;mso-position-vertical-relative:margin" o:allowincell="f" fillcolor="silver" stroked="f">
          <v:fill opacity=".5"/>
          <v:textpath style="font-family:&quot;Calibri&quot;;font-size:1pt" string="PARA CONSULTA"/>
        </v:shape>
      </w:pict>
    </w:r>
    <w:sdt>
      <w:sdtPr>
        <w:id w:val="1222947963"/>
        <w:docPartObj>
          <w:docPartGallery w:val="Page Numbers (Margins)"/>
          <w:docPartUnique/>
        </w:docPartObj>
      </w:sdtPr>
      <w:sdtEndPr/>
      <w:sdtContent>
        <w:r w:rsidR="0083480E">
          <w:rPr>
            <w:noProof/>
          </w:rPr>
          <mc:AlternateContent>
            <mc:Choice Requires="wps">
              <w:drawing>
                <wp:anchor distT="0" distB="0" distL="114300" distR="114300" simplePos="0" relativeHeight="251662336" behindDoc="0" locked="0" layoutInCell="0" allowOverlap="1" wp14:anchorId="632CF32B" wp14:editId="4E79AB7C">
                  <wp:simplePos x="0" y="0"/>
                  <wp:positionH relativeFrom="rightMargin">
                    <wp:align>center</wp:align>
                  </wp:positionH>
                  <wp:positionV relativeFrom="page">
                    <wp:align>center</wp:align>
                  </wp:positionV>
                  <wp:extent cx="762000" cy="895350"/>
                  <wp:effectExtent l="0" t="0" r="0" b="0"/>
                  <wp:wrapNone/>
                  <wp:docPr id="173701411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4217208"/>
                                <w:docPartObj>
                                  <w:docPartGallery w:val="Page Numbers (Margins)"/>
                                  <w:docPartUnique/>
                                </w:docPartObj>
                              </w:sdtPr>
                              <w:sdtEndPr/>
                              <w:sdtContent>
                                <w:p w14:paraId="137FBF05" w14:textId="77777777" w:rsidR="0083480E" w:rsidRDefault="0083480E">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CF32B" id="Rectángulo 2" o:spid="_x0000_s1026" style="position:absolute;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44217208"/>
                          <w:docPartObj>
                            <w:docPartGallery w:val="Page Numbers (Margins)"/>
                            <w:docPartUnique/>
                          </w:docPartObj>
                        </w:sdtPr>
                        <w:sdtEndPr/>
                        <w:sdtContent>
                          <w:p w14:paraId="137FBF05" w14:textId="77777777" w:rsidR="0083480E" w:rsidRDefault="0083480E">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83480E" w:rsidRPr="00A46BD3">
      <w:rPr>
        <w:rFonts w:ascii="Century Gothic" w:hAnsi="Century Gothic"/>
        <w:noProof/>
      </w:rPr>
      <w:drawing>
        <wp:anchor distT="0" distB="0" distL="114300" distR="114300" simplePos="0" relativeHeight="251659264" behindDoc="0" locked="0" layoutInCell="1" allowOverlap="1" wp14:anchorId="2CB49F58" wp14:editId="2851D101">
          <wp:simplePos x="0" y="0"/>
          <wp:positionH relativeFrom="margin">
            <wp:posOffset>-580445</wp:posOffset>
          </wp:positionH>
          <wp:positionV relativeFrom="paragraph">
            <wp:posOffset>9332</wp:posOffset>
          </wp:positionV>
          <wp:extent cx="1179830" cy="1404620"/>
          <wp:effectExtent l="0" t="0" r="1270" b="5080"/>
          <wp:wrapNone/>
          <wp:docPr id="1395605554" name="Imagen 139560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p>
  <w:p w14:paraId="3EEA2323" w14:textId="77777777" w:rsidR="0083480E" w:rsidRDefault="0083480E">
    <w:pPr>
      <w:pStyle w:val="Encabezado"/>
    </w:pPr>
  </w:p>
  <w:p w14:paraId="3752C5AA" w14:textId="77777777" w:rsidR="0083480E" w:rsidRDefault="0083480E">
    <w:pPr>
      <w:pStyle w:val="Encabezado"/>
    </w:pPr>
  </w:p>
  <w:p w14:paraId="7D75DD53" w14:textId="77777777" w:rsidR="0083480E" w:rsidRDefault="0083480E" w:rsidP="00E55466">
    <w:pPr>
      <w:pStyle w:val="Encabezado"/>
      <w:jc w:val="right"/>
    </w:pPr>
    <w:r w:rsidRPr="00872033">
      <w:rPr>
        <w:rFonts w:ascii="Arial Nova Light" w:hAnsi="Arial Nova Light"/>
        <w:b/>
        <w:bCs/>
        <w:sz w:val="28"/>
        <w:szCs w:val="28"/>
      </w:rPr>
      <w:t>TEEA-</w:t>
    </w:r>
    <w:r>
      <w:rPr>
        <w:rFonts w:ascii="Arial Nova Light" w:hAnsi="Arial Nova Light"/>
        <w:b/>
        <w:bCs/>
        <w:sz w:val="28"/>
        <w:szCs w:val="28"/>
      </w:rPr>
      <w:t>PES</w:t>
    </w:r>
    <w:r w:rsidRPr="00872033">
      <w:rPr>
        <w:rFonts w:ascii="Arial Nova Light" w:hAnsi="Arial Nova Light"/>
        <w:b/>
        <w:bCs/>
        <w:sz w:val="28"/>
        <w:szCs w:val="28"/>
      </w:rPr>
      <w:t>-0</w:t>
    </w:r>
    <w:r>
      <w:rPr>
        <w:rFonts w:ascii="Arial Nova Light" w:hAnsi="Arial Nova Light"/>
        <w:b/>
        <w:bCs/>
        <w:sz w:val="28"/>
        <w:szCs w:val="28"/>
      </w:rPr>
      <w:t>48</w:t>
    </w:r>
    <w:r w:rsidRPr="00872033">
      <w:rPr>
        <w:rFonts w:ascii="Arial Nova Light" w:hAnsi="Arial Nova Light"/>
        <w:b/>
        <w:bCs/>
        <w:sz w:val="28"/>
        <w:szCs w:val="28"/>
      </w:rPr>
      <w:t>/2024</w:t>
    </w:r>
  </w:p>
  <w:p w14:paraId="2DB8BFCD" w14:textId="77777777" w:rsidR="0083480E" w:rsidRDefault="0083480E" w:rsidP="00E55466">
    <w:pPr>
      <w:pStyle w:val="Encabezado"/>
      <w:jc w:val="right"/>
    </w:pPr>
  </w:p>
  <w:p w14:paraId="23A2DEAF" w14:textId="77777777" w:rsidR="0083480E" w:rsidRDefault="0083480E">
    <w:pPr>
      <w:pStyle w:val="Encabezado"/>
    </w:pPr>
  </w:p>
  <w:p w14:paraId="3A45B6CB" w14:textId="77777777" w:rsidR="0083480E" w:rsidRDefault="0083480E">
    <w:pPr>
      <w:pStyle w:val="Encabezado"/>
    </w:pPr>
  </w:p>
  <w:p w14:paraId="1F824DB5" w14:textId="77777777" w:rsidR="0083480E" w:rsidRDefault="0083480E">
    <w:pPr>
      <w:pStyle w:val="Encabezado"/>
    </w:pPr>
  </w:p>
  <w:p w14:paraId="64EBE8ED" w14:textId="77777777" w:rsidR="0083480E" w:rsidRDefault="0083480E">
    <w:pPr>
      <w:pStyle w:val="Encabezado"/>
    </w:pPr>
  </w:p>
  <w:p w14:paraId="4953B393" w14:textId="77777777" w:rsidR="0083480E" w:rsidRDefault="0083480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4E6A" w14:textId="0082589C" w:rsidR="0083480E" w:rsidRDefault="00F02010">
    <w:pPr>
      <w:pStyle w:val="Encabezado"/>
      <w:rPr>
        <w:rFonts w:ascii="Century Gothic" w:hAnsi="Century Gothic"/>
        <w:noProof/>
      </w:rPr>
    </w:pPr>
    <w:r>
      <w:rPr>
        <w:noProof/>
      </w:rPr>
      <w:pict w14:anchorId="5109D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2484" o:spid="_x0000_s1025" type="#_x0000_t136" style="position:absolute;margin-left:0;margin-top:0;width:498.4pt;height:124.6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sdt>
      <w:sdtPr>
        <w:rPr>
          <w:rFonts w:ascii="Century Gothic" w:hAnsi="Century Gothic"/>
          <w:noProof/>
        </w:rPr>
        <w:id w:val="-1277953894"/>
        <w:docPartObj>
          <w:docPartGallery w:val="Page Numbers (Margins)"/>
          <w:docPartUnique/>
        </w:docPartObj>
      </w:sdtPr>
      <w:sdtEndPr/>
      <w:sdtContent>
        <w:r w:rsidR="0083480E" w:rsidRPr="00E55466">
          <w:rPr>
            <w:rFonts w:ascii="Century Gothic" w:hAnsi="Century Gothic"/>
            <w:noProof/>
          </w:rPr>
          <mc:AlternateContent>
            <mc:Choice Requires="wps">
              <w:drawing>
                <wp:anchor distT="0" distB="0" distL="114300" distR="114300" simplePos="0" relativeHeight="251661312" behindDoc="0" locked="0" layoutInCell="0" allowOverlap="1" wp14:anchorId="65CBEBA0" wp14:editId="5B1B5847">
                  <wp:simplePos x="0" y="0"/>
                  <wp:positionH relativeFrom="rightMargin">
                    <wp:align>center</wp:align>
                  </wp:positionH>
                  <wp:positionV relativeFrom="page">
                    <wp:align>center</wp:align>
                  </wp:positionV>
                  <wp:extent cx="762000" cy="895350"/>
                  <wp:effectExtent l="0" t="0" r="0" b="0"/>
                  <wp:wrapNone/>
                  <wp:docPr id="156424519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26A7E3C" w14:textId="77777777" w:rsidR="0083480E" w:rsidRDefault="0083480E">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BEBA0"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26A7E3C" w14:textId="77777777" w:rsidR="0083480E" w:rsidRDefault="0083480E">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83480E" w:rsidRPr="00A46BD3">
      <w:rPr>
        <w:rFonts w:ascii="Century Gothic" w:hAnsi="Century Gothic"/>
        <w:noProof/>
      </w:rPr>
      <w:drawing>
        <wp:anchor distT="0" distB="0" distL="114300" distR="114300" simplePos="0" relativeHeight="251660288" behindDoc="0" locked="0" layoutInCell="1" allowOverlap="1" wp14:anchorId="43167F00" wp14:editId="5112E95B">
          <wp:simplePos x="0" y="0"/>
          <wp:positionH relativeFrom="margin">
            <wp:posOffset>-604106</wp:posOffset>
          </wp:positionH>
          <wp:positionV relativeFrom="paragraph">
            <wp:posOffset>-160490</wp:posOffset>
          </wp:positionV>
          <wp:extent cx="1179830" cy="1404620"/>
          <wp:effectExtent l="0" t="0" r="1270" b="5080"/>
          <wp:wrapNone/>
          <wp:docPr id="1326503481" name="Imagen 132650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p>
  <w:p w14:paraId="7B83FE30" w14:textId="77777777" w:rsidR="0083480E" w:rsidRDefault="0083480E">
    <w:pPr>
      <w:pStyle w:val="Encabezado"/>
      <w:rPr>
        <w:rFonts w:ascii="Century Gothic" w:hAnsi="Century Gothic"/>
        <w:noProof/>
      </w:rPr>
    </w:pPr>
  </w:p>
  <w:p w14:paraId="11BB74CC" w14:textId="77777777" w:rsidR="0083480E" w:rsidRDefault="0083480E">
    <w:pPr>
      <w:pStyle w:val="Encabezado"/>
      <w:rPr>
        <w:rFonts w:ascii="Century Gothic" w:hAnsi="Century Gothic"/>
        <w:noProof/>
      </w:rPr>
    </w:pPr>
  </w:p>
  <w:p w14:paraId="5F7C653D" w14:textId="77777777" w:rsidR="0083480E" w:rsidRDefault="0083480E">
    <w:pPr>
      <w:pStyle w:val="Encabezado"/>
    </w:pPr>
  </w:p>
  <w:p w14:paraId="4244B8AA" w14:textId="77777777" w:rsidR="0083480E" w:rsidRDefault="0083480E">
    <w:pPr>
      <w:pStyle w:val="Encabezado"/>
    </w:pPr>
  </w:p>
  <w:p w14:paraId="616D33FD" w14:textId="77777777" w:rsidR="0083480E" w:rsidRDefault="0083480E">
    <w:pPr>
      <w:pStyle w:val="Encabezado"/>
    </w:pPr>
  </w:p>
  <w:p w14:paraId="35704FC5" w14:textId="77777777" w:rsidR="0083480E" w:rsidRDefault="0083480E">
    <w:pPr>
      <w:pStyle w:val="Encabezado"/>
    </w:pPr>
  </w:p>
  <w:p w14:paraId="30B110C2" w14:textId="77777777" w:rsidR="0083480E" w:rsidRDefault="0083480E">
    <w:pPr>
      <w:pStyle w:val="Encabezado"/>
    </w:pPr>
  </w:p>
  <w:p w14:paraId="13DCB44D" w14:textId="77777777" w:rsidR="0083480E" w:rsidRDefault="008348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F572F"/>
    <w:multiLevelType w:val="multilevel"/>
    <w:tmpl w:val="55703838"/>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5DD64D4"/>
    <w:multiLevelType w:val="hybridMultilevel"/>
    <w:tmpl w:val="E4DC4B28"/>
    <w:lvl w:ilvl="0" w:tplc="37EA686E">
      <w:start w:val="1"/>
      <w:numFmt w:val="decimal"/>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 w15:restartNumberingAfterBreak="0">
    <w:nsid w:val="296F5201"/>
    <w:multiLevelType w:val="hybridMultilevel"/>
    <w:tmpl w:val="AD400E84"/>
    <w:lvl w:ilvl="0" w:tplc="4370971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A97A36"/>
    <w:multiLevelType w:val="hybridMultilevel"/>
    <w:tmpl w:val="D62E357E"/>
    <w:lvl w:ilvl="0" w:tplc="BC5C8A54">
      <w:start w:val="1"/>
      <w:numFmt w:val="upperRoman"/>
      <w:lvlText w:val="%1."/>
      <w:lvlJc w:val="right"/>
      <w:pPr>
        <w:ind w:left="1429" w:hanging="360"/>
      </w:pPr>
      <w:rPr>
        <w:rFonts w:ascii="Arial Nova Light" w:hAnsi="Arial Nova Light" w:hint="default"/>
        <w:b/>
        <w:bCs/>
        <w:sz w:val="24"/>
        <w:szCs w:val="24"/>
      </w:rPr>
    </w:lvl>
    <w:lvl w:ilvl="1" w:tplc="93280A7A">
      <w:start w:val="1"/>
      <w:numFmt w:val="lowerLetter"/>
      <w:lvlText w:val="%2."/>
      <w:lvlJc w:val="left"/>
      <w:pPr>
        <w:ind w:left="2149" w:hanging="360"/>
      </w:pPr>
      <w:rPr>
        <w:b/>
        <w:bCs/>
        <w:i w:val="0"/>
        <w:iCs w:val="0"/>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508013D0"/>
    <w:multiLevelType w:val="hybridMultilevel"/>
    <w:tmpl w:val="7D36DD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980681"/>
    <w:multiLevelType w:val="hybridMultilevel"/>
    <w:tmpl w:val="011C0114"/>
    <w:lvl w:ilvl="0" w:tplc="DEECAAAE">
      <w:start w:val="1"/>
      <w:numFmt w:val="decimal"/>
      <w:lvlText w:val="%1."/>
      <w:lvlJc w:val="left"/>
      <w:pPr>
        <w:ind w:left="1495" w:hanging="360"/>
      </w:pPr>
      <w:rPr>
        <w:rFonts w:ascii="Arial Nova Light" w:hAnsi="Arial Nova Light" w:hint="default"/>
        <w:b/>
        <w:i w:val="0"/>
        <w:iCs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0D1A21"/>
    <w:multiLevelType w:val="hybridMultilevel"/>
    <w:tmpl w:val="E4263CAE"/>
    <w:lvl w:ilvl="0" w:tplc="37B6CE26">
      <w:start w:val="1"/>
      <w:numFmt w:val="upperRoman"/>
      <w:lvlText w:val="%1."/>
      <w:lvlJc w:val="right"/>
      <w:pPr>
        <w:ind w:left="720" w:hanging="360"/>
      </w:pPr>
      <w:rPr>
        <w:rFonts w:ascii="Arial Nova Light" w:hAnsi="Arial Nova Light"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BD4572"/>
    <w:multiLevelType w:val="hybridMultilevel"/>
    <w:tmpl w:val="1BD4D6F8"/>
    <w:lvl w:ilvl="0" w:tplc="76BCA8A2">
      <w:start w:val="8"/>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0554244">
    <w:abstractNumId w:val="3"/>
  </w:num>
  <w:num w:numId="2" w16cid:durableId="829830520">
    <w:abstractNumId w:val="5"/>
  </w:num>
  <w:num w:numId="3" w16cid:durableId="1373069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243891">
    <w:abstractNumId w:val="0"/>
  </w:num>
  <w:num w:numId="5" w16cid:durableId="269901205">
    <w:abstractNumId w:val="6"/>
  </w:num>
  <w:num w:numId="6" w16cid:durableId="1061558780">
    <w:abstractNumId w:val="1"/>
  </w:num>
  <w:num w:numId="7" w16cid:durableId="593439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0751221">
    <w:abstractNumId w:val="4"/>
  </w:num>
  <w:num w:numId="9" w16cid:durableId="70000823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0E"/>
    <w:rsid w:val="00065DAC"/>
    <w:rsid w:val="000875CF"/>
    <w:rsid w:val="00170213"/>
    <w:rsid w:val="00192A64"/>
    <w:rsid w:val="001C1023"/>
    <w:rsid w:val="001D1FB5"/>
    <w:rsid w:val="001F5834"/>
    <w:rsid w:val="00233BC8"/>
    <w:rsid w:val="00237900"/>
    <w:rsid w:val="002C04CF"/>
    <w:rsid w:val="002D112A"/>
    <w:rsid w:val="00360F4D"/>
    <w:rsid w:val="003A004C"/>
    <w:rsid w:val="003D0ABD"/>
    <w:rsid w:val="004A25E5"/>
    <w:rsid w:val="004F6CF8"/>
    <w:rsid w:val="005405BB"/>
    <w:rsid w:val="00541F52"/>
    <w:rsid w:val="005B5968"/>
    <w:rsid w:val="00621D5C"/>
    <w:rsid w:val="0077774E"/>
    <w:rsid w:val="00801B31"/>
    <w:rsid w:val="0083480E"/>
    <w:rsid w:val="00836A90"/>
    <w:rsid w:val="00845E32"/>
    <w:rsid w:val="00880595"/>
    <w:rsid w:val="008A21D1"/>
    <w:rsid w:val="008C06DF"/>
    <w:rsid w:val="008C0F7E"/>
    <w:rsid w:val="00922110"/>
    <w:rsid w:val="00A12CF5"/>
    <w:rsid w:val="00A56DEE"/>
    <w:rsid w:val="00A914E3"/>
    <w:rsid w:val="00B0134C"/>
    <w:rsid w:val="00B47214"/>
    <w:rsid w:val="00B567A0"/>
    <w:rsid w:val="00B9449B"/>
    <w:rsid w:val="00BB37CD"/>
    <w:rsid w:val="00BE5E38"/>
    <w:rsid w:val="00BF2948"/>
    <w:rsid w:val="00C07747"/>
    <w:rsid w:val="00C21A64"/>
    <w:rsid w:val="00C64C45"/>
    <w:rsid w:val="00C64FCE"/>
    <w:rsid w:val="00E1127D"/>
    <w:rsid w:val="00E20B84"/>
    <w:rsid w:val="00E408F9"/>
    <w:rsid w:val="00EB19D0"/>
    <w:rsid w:val="00EB64A9"/>
    <w:rsid w:val="00F02010"/>
    <w:rsid w:val="00F20576"/>
    <w:rsid w:val="00F323E0"/>
    <w:rsid w:val="00F45F96"/>
    <w:rsid w:val="00F939FA"/>
    <w:rsid w:val="00F970CC"/>
    <w:rsid w:val="00FB2062"/>
    <w:rsid w:val="00FF2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07E18"/>
  <w15:chartTrackingRefBased/>
  <w15:docId w15:val="{9279E8E0-AB5A-4D7F-A54C-D1F69FF9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0E"/>
    <w:pPr>
      <w:spacing w:after="200" w:line="276" w:lineRule="auto"/>
    </w:pPr>
    <w:rPr>
      <w:rFonts w:eastAsiaTheme="minorEastAsia"/>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83480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83480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83480E"/>
    <w:rPr>
      <w:rFonts w:eastAsiaTheme="minorEastAsia"/>
      <w:kern w:val="0"/>
      <w:sz w:val="20"/>
      <w:szCs w:val="20"/>
      <w:lang w:eastAsia="es-MX"/>
      <w14:ligatures w14:val="none"/>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3480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3480E"/>
    <w:pPr>
      <w:spacing w:after="0" w:line="240" w:lineRule="auto"/>
      <w:jc w:val="both"/>
    </w:pPr>
    <w:rPr>
      <w:rFonts w:eastAsiaTheme="minorHAnsi"/>
      <w:kern w:val="2"/>
      <w:vertAlign w:val="superscript"/>
      <w:lang w:eastAsia="en-US"/>
      <w14:ligatures w14:val="standardContextual"/>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83480E"/>
    <w:rPr>
      <w:rFonts w:eastAsiaTheme="minorEastAsia"/>
      <w:kern w:val="0"/>
      <w:lang w:eastAsia="es-MX"/>
      <w14:ligatures w14:val="none"/>
    </w:rPr>
  </w:style>
  <w:style w:type="paragraph" w:styleId="Citadestacada">
    <w:name w:val="Intense Quote"/>
    <w:basedOn w:val="Normal"/>
    <w:next w:val="Normal"/>
    <w:link w:val="CitadestacadaCar"/>
    <w:uiPriority w:val="30"/>
    <w:qFormat/>
    <w:rsid w:val="0083480E"/>
    <w:pPr>
      <w:pBdr>
        <w:top w:val="single" w:sz="4" w:space="10" w:color="auto"/>
        <w:left w:val="single" w:sz="4" w:space="4" w:color="auto"/>
        <w:bottom w:val="single" w:sz="4" w:space="10" w:color="auto"/>
        <w:right w:val="single" w:sz="4" w:space="4" w:color="auto"/>
      </w:pBdr>
      <w:spacing w:before="360" w:after="360" w:line="259" w:lineRule="auto"/>
      <w:ind w:left="864" w:right="864"/>
      <w:jc w:val="center"/>
    </w:pPr>
    <w:rPr>
      <w:rFonts w:eastAsiaTheme="minorHAnsi"/>
      <w:i/>
      <w:iCs/>
      <w:kern w:val="2"/>
      <w:lang w:eastAsia="en-US"/>
      <w14:ligatures w14:val="standardContextual"/>
    </w:rPr>
  </w:style>
  <w:style w:type="character" w:customStyle="1" w:styleId="CitadestacadaCar">
    <w:name w:val="Cita destacada Car"/>
    <w:basedOn w:val="Fuentedeprrafopredeter"/>
    <w:link w:val="Citadestacada"/>
    <w:uiPriority w:val="30"/>
    <w:rsid w:val="0083480E"/>
    <w:rPr>
      <w:i/>
      <w:iCs/>
    </w:rPr>
  </w:style>
  <w:style w:type="table" w:customStyle="1" w:styleId="Tablaconcuadrcula1">
    <w:name w:val="Tabla con cuadrícula1"/>
    <w:basedOn w:val="Tablanormal"/>
    <w:next w:val="Tablaconcuadrcula"/>
    <w:uiPriority w:val="39"/>
    <w:rsid w:val="0083480E"/>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3480E"/>
    <w:rPr>
      <w:color w:val="0563C1" w:themeColor="hyperlink"/>
      <w:u w:val="single"/>
    </w:rPr>
  </w:style>
  <w:style w:type="paragraph" w:styleId="Encabezado">
    <w:name w:val="header"/>
    <w:basedOn w:val="Normal"/>
    <w:link w:val="EncabezadoCar"/>
    <w:uiPriority w:val="99"/>
    <w:unhideWhenUsed/>
    <w:rsid w:val="008348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80E"/>
    <w:rPr>
      <w:rFonts w:eastAsiaTheme="minorEastAsia"/>
      <w:kern w:val="0"/>
      <w:lang w:eastAsia="es-MX"/>
      <w14:ligatures w14:val="none"/>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C"/>
    <w:basedOn w:val="Normal"/>
    <w:link w:val="NormalWebCar"/>
    <w:uiPriority w:val="99"/>
    <w:unhideWhenUsed/>
    <w:qFormat/>
    <w:rsid w:val="00834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C Car"/>
    <w:basedOn w:val="Fuentedeprrafopredeter"/>
    <w:link w:val="NormalWeb"/>
    <w:uiPriority w:val="99"/>
    <w:rsid w:val="0083480E"/>
    <w:rPr>
      <w:rFonts w:ascii="Times New Roman" w:eastAsia="Times New Roman" w:hAnsi="Times New Roman" w:cs="Times New Roman"/>
      <w:kern w:val="0"/>
      <w:sz w:val="24"/>
      <w:szCs w:val="24"/>
      <w:lang w:eastAsia="es-MX"/>
      <w14:ligatures w14:val="none"/>
    </w:rPr>
  </w:style>
  <w:style w:type="table" w:styleId="Tablaconcuadrcula">
    <w:name w:val="Table Grid"/>
    <w:basedOn w:val="Tablanormal"/>
    <w:uiPriority w:val="39"/>
    <w:rsid w:val="0083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20B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B84"/>
    <w:rPr>
      <w:rFonts w:eastAsiaTheme="minorEastAsia"/>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11950">
      <w:bodyDiv w:val="1"/>
      <w:marLeft w:val="0"/>
      <w:marRight w:val="0"/>
      <w:marTop w:val="0"/>
      <w:marBottom w:val="0"/>
      <w:divBdr>
        <w:top w:val="none" w:sz="0" w:space="0" w:color="auto"/>
        <w:left w:val="none" w:sz="0" w:space="0" w:color="auto"/>
        <w:bottom w:val="none" w:sz="0" w:space="0" w:color="auto"/>
        <w:right w:val="none" w:sz="0" w:space="0" w:color="auto"/>
      </w:divBdr>
    </w:div>
    <w:div w:id="485391723">
      <w:bodyDiv w:val="1"/>
      <w:marLeft w:val="0"/>
      <w:marRight w:val="0"/>
      <w:marTop w:val="0"/>
      <w:marBottom w:val="0"/>
      <w:divBdr>
        <w:top w:val="none" w:sz="0" w:space="0" w:color="auto"/>
        <w:left w:val="none" w:sz="0" w:space="0" w:color="auto"/>
        <w:bottom w:val="none" w:sz="0" w:space="0" w:color="auto"/>
        <w:right w:val="none" w:sz="0" w:space="0" w:color="auto"/>
      </w:divBdr>
    </w:div>
    <w:div w:id="1413964381">
      <w:bodyDiv w:val="1"/>
      <w:marLeft w:val="0"/>
      <w:marRight w:val="0"/>
      <w:marTop w:val="0"/>
      <w:marBottom w:val="0"/>
      <w:divBdr>
        <w:top w:val="none" w:sz="0" w:space="0" w:color="auto"/>
        <w:left w:val="none" w:sz="0" w:space="0" w:color="auto"/>
        <w:bottom w:val="none" w:sz="0" w:space="0" w:color="auto"/>
        <w:right w:val="none" w:sz="0" w:space="0" w:color="auto"/>
      </w:divBdr>
    </w:div>
    <w:div w:id="146565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481886501074967&amp;set=a.184375380826082"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photo?fbid=481886501074967&amp;set=a.18437538082608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photo?fbid=481886501074967&amp;set=a.18437538082608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hoto?fbid=481886501074967&amp;set=a.1843753808260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photo?fbid=481886501074967&amp;set=a.184375380826082" TargetMode="External"/><Relationship Id="rId14" Type="http://schemas.openxmlformats.org/officeDocument/2006/relationships/hyperlink" Target="https://www.facebook.com/photo?fbid=481886501074967&amp;set=a.184375380826082"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4937-43AD-4EA7-9A6B-4C3CFDAD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5267</Words>
  <Characters>28973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martinez vasques</dc:creator>
  <cp:keywords/>
  <dc:description/>
  <cp:lastModifiedBy>clara martinez vasques</cp:lastModifiedBy>
  <cp:revision>2</cp:revision>
  <cp:lastPrinted>2024-06-27T18:06:00Z</cp:lastPrinted>
  <dcterms:created xsi:type="dcterms:W3CDTF">2024-06-27T20:58:00Z</dcterms:created>
  <dcterms:modified xsi:type="dcterms:W3CDTF">2024-06-27T20:58:00Z</dcterms:modified>
</cp:coreProperties>
</file>